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E6C" w:rsidRPr="00A166A3" w:rsidRDefault="00D10E6C" w:rsidP="00047AB5">
      <w:pPr>
        <w:widowControl w:val="0"/>
        <w:autoSpaceDE w:val="0"/>
        <w:autoSpaceDN w:val="0"/>
        <w:adjustRightInd w:val="0"/>
        <w:spacing w:after="0"/>
        <w:ind w:left="5103"/>
        <w:jc w:val="right"/>
        <w:outlineLvl w:val="0"/>
        <w:rPr>
          <w:rFonts w:ascii="Times New Roman" w:hAnsi="Times New Roman"/>
          <w:sz w:val="28"/>
          <w:szCs w:val="28"/>
        </w:rPr>
      </w:pPr>
      <w:r w:rsidRPr="00A166A3">
        <w:rPr>
          <w:rFonts w:ascii="Times New Roman" w:hAnsi="Times New Roman"/>
          <w:sz w:val="28"/>
          <w:szCs w:val="28"/>
        </w:rPr>
        <w:t>Приложение № 5</w:t>
      </w:r>
    </w:p>
    <w:p w:rsidR="00D10E6C" w:rsidRPr="00A166A3" w:rsidRDefault="00D10E6C" w:rsidP="00047AB5">
      <w:pPr>
        <w:widowControl w:val="0"/>
        <w:autoSpaceDE w:val="0"/>
        <w:autoSpaceDN w:val="0"/>
        <w:adjustRightInd w:val="0"/>
        <w:spacing w:after="0"/>
        <w:ind w:left="5103"/>
        <w:jc w:val="right"/>
        <w:outlineLvl w:val="0"/>
        <w:rPr>
          <w:rFonts w:ascii="Times New Roman" w:hAnsi="Times New Roman"/>
          <w:sz w:val="28"/>
          <w:szCs w:val="28"/>
        </w:rPr>
      </w:pPr>
      <w:r w:rsidRPr="00A166A3">
        <w:rPr>
          <w:rFonts w:ascii="Times New Roman" w:hAnsi="Times New Roman"/>
          <w:sz w:val="28"/>
          <w:szCs w:val="28"/>
        </w:rPr>
        <w:t>к извещению о проведении торгов</w:t>
      </w:r>
    </w:p>
    <w:p w:rsidR="00D10E6C" w:rsidRPr="00D10E6C" w:rsidRDefault="00D10E6C" w:rsidP="00047AB5">
      <w:pPr>
        <w:widowControl w:val="0"/>
        <w:autoSpaceDE w:val="0"/>
        <w:autoSpaceDN w:val="0"/>
        <w:adjustRightInd w:val="0"/>
        <w:spacing w:after="0"/>
        <w:ind w:left="5103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D85AA8" w:rsidRPr="00D85AA8" w:rsidRDefault="00D85AA8" w:rsidP="00047AB5">
      <w:pPr>
        <w:widowControl w:val="0"/>
        <w:autoSpaceDE w:val="0"/>
        <w:autoSpaceDN w:val="0"/>
        <w:adjustRightInd w:val="0"/>
        <w:spacing w:after="0"/>
        <w:ind w:left="5103"/>
        <w:jc w:val="right"/>
        <w:outlineLvl w:val="0"/>
        <w:rPr>
          <w:rFonts w:ascii="Times New Roman" w:hAnsi="Times New Roman"/>
          <w:i/>
          <w:sz w:val="28"/>
          <w:szCs w:val="28"/>
        </w:rPr>
      </w:pPr>
      <w:r w:rsidRPr="00D85AA8">
        <w:rPr>
          <w:rFonts w:ascii="Times New Roman" w:hAnsi="Times New Roman"/>
          <w:i/>
          <w:sz w:val="28"/>
          <w:szCs w:val="28"/>
        </w:rPr>
        <w:t>ПРОЕКТ</w:t>
      </w:r>
      <w:r w:rsidRPr="00D85AA8">
        <w:rPr>
          <w:rFonts w:ascii="Times New Roman" w:hAnsi="Times New Roman"/>
          <w:i/>
          <w:sz w:val="28"/>
          <w:szCs w:val="28"/>
        </w:rPr>
        <w:tab/>
      </w:r>
    </w:p>
    <w:p w:rsidR="00D85AA8" w:rsidRPr="00F65B24" w:rsidRDefault="00D85AA8" w:rsidP="00047AB5">
      <w:pPr>
        <w:pStyle w:val="ConsPlusNonformat"/>
        <w:widowControl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B24">
        <w:rPr>
          <w:rFonts w:ascii="Times New Roman" w:hAnsi="Times New Roman" w:cs="Times New Roman"/>
          <w:b/>
          <w:sz w:val="28"/>
          <w:szCs w:val="28"/>
        </w:rPr>
        <w:t>ДОГОВОР № ____</w:t>
      </w:r>
    </w:p>
    <w:p w:rsidR="00D85AA8" w:rsidRPr="00F65B24" w:rsidRDefault="00D85AA8" w:rsidP="00047AB5">
      <w:pPr>
        <w:pStyle w:val="ConsPlusNonformat"/>
        <w:widowControl w:val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B24">
        <w:rPr>
          <w:rFonts w:ascii="Times New Roman" w:hAnsi="Times New Roman" w:cs="Times New Roman"/>
          <w:b/>
          <w:sz w:val="28"/>
          <w:szCs w:val="28"/>
        </w:rPr>
        <w:t>о комплексном развитии территории жилой застройки</w:t>
      </w:r>
    </w:p>
    <w:p w:rsidR="00D85AA8" w:rsidRPr="00D85AA8" w:rsidRDefault="00D85AA8" w:rsidP="00047AB5">
      <w:pPr>
        <w:pStyle w:val="ConsPlusNonformat"/>
        <w:widowControl w:val="0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D85AA8" w:rsidRPr="00F65B24" w:rsidRDefault="00D85AA8" w:rsidP="00047AB5">
      <w:pPr>
        <w:pStyle w:val="ConsPlusNonformat"/>
        <w:widowControl w:val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B24">
        <w:rPr>
          <w:rFonts w:ascii="Times New Roman" w:hAnsi="Times New Roman" w:cs="Times New Roman"/>
          <w:b/>
          <w:sz w:val="28"/>
          <w:szCs w:val="28"/>
        </w:rPr>
        <w:t xml:space="preserve">г. Смоленск                                              </w:t>
      </w:r>
      <w:r w:rsidR="00F65B2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F65B24">
        <w:rPr>
          <w:rFonts w:ascii="Times New Roman" w:hAnsi="Times New Roman" w:cs="Times New Roman"/>
          <w:b/>
          <w:sz w:val="28"/>
          <w:szCs w:val="28"/>
        </w:rPr>
        <w:t xml:space="preserve">         «___» ___________ 2026 года</w:t>
      </w:r>
    </w:p>
    <w:p w:rsidR="00D85AA8" w:rsidRPr="00D85AA8" w:rsidRDefault="00D85AA8" w:rsidP="00047AB5">
      <w:pPr>
        <w:pStyle w:val="ConsPlusNonformat"/>
        <w:widowControl w:val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166A3" w:rsidRPr="00A166A3" w:rsidRDefault="00A166A3" w:rsidP="00A166A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166A3">
        <w:rPr>
          <w:rFonts w:ascii="Times New Roman" w:hAnsi="Times New Roman"/>
          <w:sz w:val="28"/>
          <w:szCs w:val="28"/>
        </w:rPr>
        <w:t xml:space="preserve">Администрация города Смоленска, именуемая в дальнейшем «Администрация», в лице Главы города Смоленска _________________________, действующего на основании Устава города Смоленска с одной стороны, и ____________________________, именуемый в дальнейшем «Застройщик», в лице </w:t>
      </w:r>
      <w:bookmarkStart w:id="0" w:name="_Hlk228567099"/>
      <w:r w:rsidRPr="00A166A3">
        <w:rPr>
          <w:rFonts w:ascii="Times New Roman" w:hAnsi="Times New Roman"/>
          <w:sz w:val="28"/>
          <w:szCs w:val="28"/>
        </w:rPr>
        <w:t>__</w:t>
      </w:r>
      <w:bookmarkStart w:id="1" w:name="_Hlk228564230"/>
      <w:r w:rsidRPr="00A166A3">
        <w:rPr>
          <w:rFonts w:ascii="Times New Roman" w:hAnsi="Times New Roman"/>
          <w:sz w:val="28"/>
          <w:szCs w:val="28"/>
        </w:rPr>
        <w:t>__________</w:t>
      </w:r>
      <w:bookmarkEnd w:id="0"/>
      <w:bookmarkEnd w:id="1"/>
      <w:r w:rsidRPr="00A166A3">
        <w:rPr>
          <w:rFonts w:ascii="Times New Roman" w:hAnsi="Times New Roman"/>
          <w:sz w:val="28"/>
          <w:szCs w:val="28"/>
        </w:rPr>
        <w:t>____, действующего на основании _________, с другой стороны, вместе именуемые «Стороны», на основании:</w:t>
      </w:r>
    </w:p>
    <w:p w:rsidR="00A166A3" w:rsidRPr="00A166A3" w:rsidRDefault="00A166A3" w:rsidP="00A166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66A3">
        <w:rPr>
          <w:rFonts w:ascii="Times New Roman" w:hAnsi="Times New Roman"/>
          <w:sz w:val="28"/>
          <w:szCs w:val="28"/>
        </w:rPr>
        <w:t>-</w:t>
      </w:r>
      <w:r w:rsidR="002F29A1">
        <w:rPr>
          <w:rFonts w:ascii="Times New Roman" w:hAnsi="Times New Roman"/>
          <w:sz w:val="28"/>
          <w:szCs w:val="28"/>
        </w:rPr>
        <w:t xml:space="preserve"> </w:t>
      </w:r>
      <w:r w:rsidRPr="00A166A3">
        <w:rPr>
          <w:rFonts w:ascii="Times New Roman" w:hAnsi="Times New Roman"/>
          <w:sz w:val="28"/>
          <w:szCs w:val="28"/>
        </w:rPr>
        <w:t xml:space="preserve">постановления Администрации города Смоленска </w:t>
      </w:r>
      <w:r w:rsidR="00410684" w:rsidRPr="00410684">
        <w:rPr>
          <w:rFonts w:ascii="Times New Roman" w:hAnsi="Times New Roman"/>
          <w:sz w:val="28"/>
          <w:szCs w:val="28"/>
        </w:rPr>
        <w:t>от 30.04.2026 № 790-адм «О принятии решения о комплексном развитии территории жилой застройки в границах улицы 2-я Киевская – 2-го Киевского переулка – проспекта Гагарина</w:t>
      </w:r>
      <w:r w:rsidRPr="00A166A3">
        <w:rPr>
          <w:rFonts w:ascii="Times New Roman" w:hAnsi="Times New Roman"/>
          <w:sz w:val="28"/>
          <w:szCs w:val="28"/>
        </w:rPr>
        <w:t>»;</w:t>
      </w:r>
    </w:p>
    <w:p w:rsidR="00A166A3" w:rsidRPr="00A166A3" w:rsidRDefault="00A166A3" w:rsidP="00A166A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166A3">
        <w:rPr>
          <w:rFonts w:ascii="Times New Roman" w:hAnsi="Times New Roman"/>
          <w:sz w:val="28"/>
          <w:szCs w:val="28"/>
        </w:rPr>
        <w:t xml:space="preserve">- распоряжения Администрации города </w:t>
      </w:r>
      <w:r w:rsidRPr="001E25DB">
        <w:rPr>
          <w:rFonts w:ascii="Times New Roman" w:hAnsi="Times New Roman"/>
          <w:color w:val="000000" w:themeColor="text1"/>
          <w:sz w:val="28"/>
          <w:szCs w:val="28"/>
        </w:rPr>
        <w:t xml:space="preserve">Смоленска </w:t>
      </w:r>
      <w:r w:rsidRPr="007F6E94">
        <w:rPr>
          <w:rFonts w:ascii="Times New Roman" w:hAnsi="Times New Roman"/>
          <w:sz w:val="28"/>
          <w:szCs w:val="28"/>
        </w:rPr>
        <w:t xml:space="preserve">от </w:t>
      </w:r>
      <w:r w:rsidR="007F6E94">
        <w:rPr>
          <w:rFonts w:ascii="Times New Roman" w:hAnsi="Times New Roman"/>
          <w:sz w:val="28"/>
          <w:szCs w:val="28"/>
        </w:rPr>
        <w:t>14</w:t>
      </w:r>
      <w:r w:rsidRPr="007F6E94">
        <w:rPr>
          <w:rFonts w:ascii="Times New Roman" w:hAnsi="Times New Roman"/>
          <w:sz w:val="28"/>
          <w:szCs w:val="28"/>
        </w:rPr>
        <w:t>.0</w:t>
      </w:r>
      <w:r w:rsidR="00857A95" w:rsidRPr="007F6E94">
        <w:rPr>
          <w:rFonts w:ascii="Times New Roman" w:hAnsi="Times New Roman"/>
          <w:sz w:val="28"/>
          <w:szCs w:val="28"/>
        </w:rPr>
        <w:t>8</w:t>
      </w:r>
      <w:r w:rsidRPr="007F6E94">
        <w:rPr>
          <w:rFonts w:ascii="Times New Roman" w:hAnsi="Times New Roman"/>
          <w:sz w:val="28"/>
          <w:szCs w:val="28"/>
        </w:rPr>
        <w:t xml:space="preserve">.2026                         </w:t>
      </w:r>
      <w:r w:rsidRPr="00341EF3">
        <w:rPr>
          <w:rFonts w:ascii="Times New Roman" w:hAnsi="Times New Roman"/>
          <w:sz w:val="28"/>
          <w:szCs w:val="28"/>
        </w:rPr>
        <w:t xml:space="preserve">№ </w:t>
      </w:r>
      <w:r w:rsidR="00341EF3" w:rsidRPr="00341EF3">
        <w:rPr>
          <w:rFonts w:ascii="Times New Roman" w:hAnsi="Times New Roman"/>
          <w:sz w:val="28"/>
          <w:szCs w:val="28"/>
        </w:rPr>
        <w:t>1587</w:t>
      </w:r>
      <w:r w:rsidRPr="00341EF3">
        <w:rPr>
          <w:rFonts w:ascii="Times New Roman" w:hAnsi="Times New Roman"/>
          <w:sz w:val="28"/>
          <w:szCs w:val="28"/>
        </w:rPr>
        <w:t>-р/</w:t>
      </w:r>
      <w:proofErr w:type="spellStart"/>
      <w:r w:rsidRPr="00341EF3">
        <w:rPr>
          <w:rFonts w:ascii="Times New Roman" w:hAnsi="Times New Roman"/>
          <w:sz w:val="28"/>
          <w:szCs w:val="28"/>
        </w:rPr>
        <w:t>адм</w:t>
      </w:r>
      <w:proofErr w:type="spellEnd"/>
      <w:r w:rsidRPr="00341EF3">
        <w:rPr>
          <w:rFonts w:ascii="Times New Roman" w:hAnsi="Times New Roman"/>
          <w:sz w:val="28"/>
          <w:szCs w:val="28"/>
        </w:rPr>
        <w:t xml:space="preserve"> </w:t>
      </w:r>
      <w:r w:rsidRPr="001E25DB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410684" w:rsidRPr="00410684">
        <w:rPr>
          <w:rFonts w:ascii="Times New Roman" w:hAnsi="Times New Roman"/>
          <w:sz w:val="28"/>
          <w:szCs w:val="28"/>
        </w:rPr>
        <w:t>О проведении</w:t>
      </w:r>
      <w:r w:rsidR="0050626B">
        <w:rPr>
          <w:rFonts w:ascii="Times New Roman" w:hAnsi="Times New Roman"/>
          <w:sz w:val="28"/>
          <w:szCs w:val="28"/>
        </w:rPr>
        <w:t xml:space="preserve"> повторных</w:t>
      </w:r>
      <w:r w:rsidR="00410684" w:rsidRPr="00410684">
        <w:rPr>
          <w:rFonts w:ascii="Times New Roman" w:hAnsi="Times New Roman"/>
          <w:sz w:val="28"/>
          <w:szCs w:val="28"/>
        </w:rPr>
        <w:t xml:space="preserve"> торгов в форме конкурса на право заключения договора о комплексном развитии территории жилой застройки в границах улицы 2-я Киевская – 2-го Киевского переулка – проспекта Гагарина</w:t>
      </w:r>
      <w:r w:rsidRPr="00A166A3">
        <w:rPr>
          <w:rFonts w:ascii="Times New Roman" w:hAnsi="Times New Roman"/>
          <w:sz w:val="28"/>
          <w:szCs w:val="28"/>
        </w:rPr>
        <w:t>»;</w:t>
      </w:r>
    </w:p>
    <w:p w:rsidR="00A166A3" w:rsidRPr="00A166A3" w:rsidRDefault="00A166A3" w:rsidP="00A166A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166A3">
        <w:rPr>
          <w:rFonts w:ascii="Times New Roman" w:hAnsi="Times New Roman"/>
          <w:sz w:val="28"/>
          <w:szCs w:val="28"/>
        </w:rPr>
        <w:t>- протокола о результатах торгов от__________ № _____,</w:t>
      </w:r>
    </w:p>
    <w:p w:rsidR="00A166A3" w:rsidRPr="00A166A3" w:rsidRDefault="00A166A3" w:rsidP="00A166A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166A3">
        <w:rPr>
          <w:rFonts w:ascii="Times New Roman" w:hAnsi="Times New Roman"/>
          <w:sz w:val="28"/>
          <w:szCs w:val="28"/>
        </w:rPr>
        <w:t>заключили настоящий договор о комплексном развитии территории жилой застройки (далее – Договор) о нижеследующем:</w:t>
      </w:r>
    </w:p>
    <w:p w:rsidR="00D85AA8" w:rsidRPr="00D85AA8" w:rsidRDefault="00D85AA8" w:rsidP="00047AB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A166A3" w:rsidRPr="00A166A3" w:rsidRDefault="00A166A3" w:rsidP="00A166A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bookmarkStart w:id="2" w:name="_Hlk122860554"/>
      <w:r w:rsidRPr="00A166A3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A166A3" w:rsidRPr="00A166A3" w:rsidRDefault="00A166A3" w:rsidP="00A166A3">
      <w:pPr>
        <w:autoSpaceDE w:val="0"/>
        <w:autoSpaceDN w:val="0"/>
        <w:adjustRightInd w:val="0"/>
        <w:spacing w:after="0" w:line="240" w:lineRule="auto"/>
        <w:ind w:left="450"/>
        <w:contextualSpacing/>
        <w:rPr>
          <w:rFonts w:ascii="Times New Roman" w:hAnsi="Times New Roman"/>
          <w:sz w:val="28"/>
          <w:szCs w:val="28"/>
        </w:rPr>
      </w:pPr>
    </w:p>
    <w:p w:rsidR="00A166A3" w:rsidRPr="00A166A3" w:rsidRDefault="00A166A3" w:rsidP="00A166A3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66A3">
        <w:rPr>
          <w:rFonts w:ascii="Times New Roman" w:hAnsi="Times New Roman"/>
          <w:sz w:val="28"/>
          <w:szCs w:val="28"/>
        </w:rPr>
        <w:t>1.1. Предметом Договора является реализация решения о комплексном развитии территории жилой застройки,</w:t>
      </w:r>
      <w:bookmarkStart w:id="3" w:name="_Hlk200460466"/>
      <w:bookmarkStart w:id="4" w:name="_Hlk227950318"/>
      <w:r w:rsidRPr="00A166A3">
        <w:rPr>
          <w:rFonts w:ascii="Times New Roman" w:hAnsi="Times New Roman"/>
          <w:sz w:val="28"/>
        </w:rPr>
        <w:t xml:space="preserve"> </w:t>
      </w:r>
      <w:bookmarkEnd w:id="3"/>
      <w:bookmarkEnd w:id="4"/>
      <w:r w:rsidR="002610C8" w:rsidRPr="002610C8">
        <w:rPr>
          <w:rFonts w:ascii="Times New Roman" w:hAnsi="Times New Roman"/>
          <w:sz w:val="28"/>
        </w:rPr>
        <w:t xml:space="preserve">в границах улицы 2-я Киевская – </w:t>
      </w:r>
      <w:r w:rsidR="0050626B">
        <w:rPr>
          <w:rFonts w:ascii="Times New Roman" w:hAnsi="Times New Roman"/>
          <w:sz w:val="28"/>
        </w:rPr>
        <w:t xml:space="preserve">             </w:t>
      </w:r>
      <w:r w:rsidR="002610C8" w:rsidRPr="002610C8">
        <w:rPr>
          <w:rFonts w:ascii="Times New Roman" w:hAnsi="Times New Roman"/>
          <w:sz w:val="28"/>
        </w:rPr>
        <w:t xml:space="preserve">2-го Киевского переулка – проспекта Гагарина площадью 51 328 кв. м </w:t>
      </w:r>
      <w:r w:rsidRPr="00A166A3">
        <w:rPr>
          <w:rFonts w:ascii="Times New Roman" w:hAnsi="Times New Roman"/>
          <w:sz w:val="28"/>
        </w:rPr>
        <w:t xml:space="preserve">(далее – </w:t>
      </w:r>
      <w:bookmarkStart w:id="5" w:name="_Hlk233374827"/>
      <w:r w:rsidRPr="00A166A3">
        <w:rPr>
          <w:rFonts w:ascii="Times New Roman" w:hAnsi="Times New Roman"/>
          <w:sz w:val="28"/>
        </w:rPr>
        <w:t>комплексное развитие территории</w:t>
      </w:r>
      <w:bookmarkEnd w:id="5"/>
      <w:r w:rsidRPr="00A166A3">
        <w:rPr>
          <w:rFonts w:ascii="Times New Roman" w:hAnsi="Times New Roman"/>
          <w:sz w:val="28"/>
        </w:rPr>
        <w:t xml:space="preserve">, территория комплексного развития). </w:t>
      </w:r>
    </w:p>
    <w:p w:rsidR="00A166A3" w:rsidRPr="00A166A3" w:rsidRDefault="00A166A3" w:rsidP="00A166A3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66A3">
        <w:rPr>
          <w:rFonts w:ascii="Times New Roman" w:hAnsi="Times New Roman"/>
          <w:sz w:val="28"/>
          <w:szCs w:val="28"/>
        </w:rPr>
        <w:t>1.2. Сведения о местоположении, площади и границах комплексного развития территории приведены в приложении № 1 к Договору.</w:t>
      </w:r>
    </w:p>
    <w:p w:rsidR="00A166A3" w:rsidRPr="00A166A3" w:rsidRDefault="00A166A3" w:rsidP="00A166A3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6" w:name="_Hlk228568217"/>
      <w:r w:rsidRPr="00A166A3">
        <w:rPr>
          <w:rFonts w:ascii="Times New Roman" w:eastAsiaTheme="minorHAnsi" w:hAnsi="Times New Roman"/>
          <w:sz w:val="28"/>
          <w:szCs w:val="28"/>
        </w:rPr>
        <w:t xml:space="preserve">1.3. </w:t>
      </w:r>
      <w:bookmarkStart w:id="7" w:name="_Hlk233122796"/>
      <w:r w:rsidRPr="00A166A3">
        <w:rPr>
          <w:rFonts w:ascii="Times New Roman" w:eastAsiaTheme="minorHAnsi" w:hAnsi="Times New Roman"/>
          <w:sz w:val="28"/>
          <w:szCs w:val="28"/>
        </w:rPr>
        <w:t xml:space="preserve">Перечень расположенных в границах комплексного развития </w:t>
      </w:r>
      <w:r w:rsidR="00E414AE" w:rsidRPr="00A166A3">
        <w:rPr>
          <w:rFonts w:ascii="Times New Roman" w:eastAsiaTheme="minorHAnsi" w:hAnsi="Times New Roman"/>
          <w:sz w:val="28"/>
          <w:szCs w:val="28"/>
        </w:rPr>
        <w:t xml:space="preserve">территории </w:t>
      </w:r>
      <w:r w:rsidRPr="00A166A3">
        <w:rPr>
          <w:rFonts w:ascii="Times New Roman" w:eastAsiaTheme="minorHAnsi" w:hAnsi="Times New Roman"/>
          <w:sz w:val="28"/>
          <w:szCs w:val="28"/>
        </w:rPr>
        <w:t>объектов капитального строительства, линейных объектов, подлежащих сносу, реконструкции</w:t>
      </w:r>
      <w:bookmarkEnd w:id="6"/>
      <w:bookmarkEnd w:id="7"/>
      <w:r w:rsidRPr="00A166A3">
        <w:rPr>
          <w:rFonts w:ascii="Times New Roman" w:hAnsi="Times New Roman"/>
          <w:sz w:val="28"/>
          <w:szCs w:val="28"/>
        </w:rPr>
        <w:t xml:space="preserve"> приведены в приложении № 2 к Договору.</w:t>
      </w:r>
    </w:p>
    <w:p w:rsidR="00A166A3" w:rsidRPr="00A166A3" w:rsidRDefault="00A166A3" w:rsidP="00A166A3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166A3">
        <w:rPr>
          <w:rFonts w:ascii="Times New Roman" w:eastAsiaTheme="minorHAnsi" w:hAnsi="Times New Roman"/>
          <w:sz w:val="28"/>
          <w:szCs w:val="28"/>
        </w:rPr>
        <w:t xml:space="preserve">1.4. Перечень объектов капитального строительства, линейных объектов, подлежащих строительству, реконструкции определяется проектом планировки и </w:t>
      </w:r>
      <w:r w:rsidR="00554ECB">
        <w:rPr>
          <w:rFonts w:ascii="Times New Roman" w:eastAsiaTheme="minorHAnsi" w:hAnsi="Times New Roman"/>
          <w:sz w:val="28"/>
          <w:szCs w:val="28"/>
        </w:rPr>
        <w:t xml:space="preserve">проектом </w:t>
      </w:r>
      <w:r w:rsidRPr="00A166A3">
        <w:rPr>
          <w:rFonts w:ascii="Times New Roman" w:eastAsiaTheme="minorHAnsi" w:hAnsi="Times New Roman"/>
          <w:sz w:val="28"/>
          <w:szCs w:val="28"/>
        </w:rPr>
        <w:t>межевания</w:t>
      </w:r>
      <w:r w:rsidR="00E80CB8" w:rsidRPr="00E80CB8">
        <w:rPr>
          <w:rFonts w:ascii="Times New Roman" w:eastAsiaTheme="minorHAnsi" w:hAnsi="Times New Roman"/>
          <w:sz w:val="28"/>
          <w:szCs w:val="28"/>
        </w:rPr>
        <w:t xml:space="preserve"> застроенных</w:t>
      </w:r>
      <w:r w:rsidR="00554ECB">
        <w:rPr>
          <w:rFonts w:ascii="Times New Roman" w:eastAsiaTheme="minorHAnsi" w:hAnsi="Times New Roman"/>
          <w:sz w:val="28"/>
          <w:szCs w:val="28"/>
        </w:rPr>
        <w:t xml:space="preserve"> и подлежащих застройке</w:t>
      </w:r>
      <w:r w:rsidR="00E80CB8" w:rsidRPr="00E80CB8">
        <w:rPr>
          <w:rFonts w:ascii="Times New Roman" w:eastAsiaTheme="minorHAnsi" w:hAnsi="Times New Roman"/>
          <w:sz w:val="28"/>
          <w:szCs w:val="28"/>
        </w:rPr>
        <w:t xml:space="preserve"> территорий в городе Смоленске в границах проспекта Гагарина – улицы 2-я Киевская – до пересечения с улицей Марии Октябрьской – вдоль реки Ясенной</w:t>
      </w:r>
      <w:r w:rsidRPr="00A166A3">
        <w:rPr>
          <w:rFonts w:ascii="Times New Roman" w:eastAsiaTheme="minorHAnsi" w:hAnsi="Times New Roman"/>
          <w:sz w:val="28"/>
          <w:szCs w:val="28"/>
        </w:rPr>
        <w:t xml:space="preserve">, утвержденный постановлением Администрации города Смоленска </w:t>
      </w:r>
      <w:r w:rsidR="00F877FE" w:rsidRPr="00F877FE">
        <w:rPr>
          <w:rFonts w:ascii="Times New Roman" w:eastAsiaTheme="minorHAnsi" w:hAnsi="Times New Roman"/>
          <w:sz w:val="28"/>
          <w:szCs w:val="28"/>
        </w:rPr>
        <w:t xml:space="preserve">от 30.10.2020 № 2382-адм. </w:t>
      </w:r>
      <w:r w:rsidRPr="00A166A3">
        <w:rPr>
          <w:rFonts w:ascii="Times New Roman" w:eastAsiaTheme="minorHAnsi" w:hAnsi="Times New Roman"/>
          <w:sz w:val="28"/>
          <w:szCs w:val="28"/>
        </w:rPr>
        <w:t xml:space="preserve">(в редакции </w:t>
      </w:r>
      <w:r w:rsidR="00E50598" w:rsidRPr="00E50598">
        <w:rPr>
          <w:rFonts w:ascii="Times New Roman" w:eastAsiaTheme="minorHAnsi" w:hAnsi="Times New Roman"/>
          <w:sz w:val="28"/>
          <w:szCs w:val="28"/>
        </w:rPr>
        <w:t xml:space="preserve">от </w:t>
      </w:r>
      <w:r w:rsidR="00F877FE" w:rsidRPr="00F877FE">
        <w:rPr>
          <w:rFonts w:ascii="Times New Roman" w:eastAsiaTheme="minorHAnsi" w:hAnsi="Times New Roman"/>
          <w:sz w:val="28"/>
          <w:szCs w:val="28"/>
        </w:rPr>
        <w:t>05.09.2025</w:t>
      </w:r>
      <w:r w:rsidRPr="00A166A3">
        <w:rPr>
          <w:rFonts w:ascii="Times New Roman" w:eastAsiaTheme="minorHAnsi" w:hAnsi="Times New Roman"/>
          <w:sz w:val="28"/>
          <w:szCs w:val="28"/>
        </w:rPr>
        <w:t>) (далее – Проект планировки).</w:t>
      </w:r>
    </w:p>
    <w:p w:rsidR="00A166A3" w:rsidRPr="00A166A3" w:rsidRDefault="00A166A3" w:rsidP="00A166A3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A166A3">
        <w:rPr>
          <w:rFonts w:ascii="Times New Roman" w:eastAsiaTheme="minorHAnsi" w:hAnsi="Times New Roman"/>
          <w:sz w:val="28"/>
          <w:szCs w:val="28"/>
        </w:rPr>
        <w:t>1.5. П</w:t>
      </w:r>
      <w:r w:rsidRPr="00A166A3">
        <w:rPr>
          <w:rFonts w:ascii="Times New Roman" w:hAnsi="Times New Roman"/>
          <w:sz w:val="28"/>
          <w:szCs w:val="28"/>
        </w:rPr>
        <w:t xml:space="preserve">еречень объектов коммунальной, транспортной инфраструктур, иных объектов, необходимых для функционирования объектов капитального </w:t>
      </w:r>
      <w:r w:rsidRPr="00A166A3">
        <w:rPr>
          <w:rFonts w:ascii="Times New Roman" w:hAnsi="Times New Roman"/>
          <w:sz w:val="28"/>
          <w:szCs w:val="28"/>
        </w:rPr>
        <w:lastRenderedPageBreak/>
        <w:t xml:space="preserve">строительства и обеспечения жизнедеятельности человека, </w:t>
      </w:r>
      <w:r w:rsidRPr="00A166A3">
        <w:rPr>
          <w:rFonts w:ascii="Times New Roman" w:eastAsiaTheme="minorHAnsi" w:hAnsi="Times New Roman"/>
          <w:sz w:val="28"/>
          <w:szCs w:val="28"/>
        </w:rPr>
        <w:t>определяются Проектом планировки</w:t>
      </w:r>
      <w:r w:rsidRPr="00A166A3">
        <w:rPr>
          <w:rFonts w:ascii="Times New Roman" w:hAnsi="Times New Roman"/>
          <w:sz w:val="28"/>
          <w:szCs w:val="28"/>
        </w:rPr>
        <w:t>.</w:t>
      </w:r>
    </w:p>
    <w:p w:rsidR="00A166A3" w:rsidRPr="00A166A3" w:rsidRDefault="00A166A3" w:rsidP="00A166A3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166A3">
        <w:rPr>
          <w:rFonts w:ascii="Times New Roman" w:hAnsi="Times New Roman"/>
          <w:sz w:val="28"/>
          <w:szCs w:val="28"/>
        </w:rPr>
        <w:t>1.6. Перечень выполняемых Застройщиком видов работ по благоустройству комплексного развития</w:t>
      </w:r>
      <w:r w:rsidR="004A366C" w:rsidRPr="004A366C">
        <w:rPr>
          <w:rFonts w:ascii="Times New Roman" w:hAnsi="Times New Roman"/>
          <w:sz w:val="28"/>
          <w:szCs w:val="28"/>
        </w:rPr>
        <w:t xml:space="preserve"> </w:t>
      </w:r>
      <w:r w:rsidR="004A366C">
        <w:rPr>
          <w:rFonts w:ascii="Times New Roman" w:hAnsi="Times New Roman"/>
          <w:sz w:val="28"/>
          <w:szCs w:val="28"/>
        </w:rPr>
        <w:t>территории</w:t>
      </w:r>
      <w:r w:rsidRPr="00A166A3">
        <w:rPr>
          <w:rFonts w:ascii="Times New Roman" w:hAnsi="Times New Roman"/>
          <w:sz w:val="28"/>
          <w:szCs w:val="28"/>
        </w:rPr>
        <w:t xml:space="preserve">, срок их выполнения, приведен в приложении № 3 к Договору. </w:t>
      </w:r>
    </w:p>
    <w:p w:rsidR="00A166A3" w:rsidRPr="00A166A3" w:rsidRDefault="00A166A3" w:rsidP="00A166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Theme="minorHAnsi" w:eastAsiaTheme="minorHAnsi" w:hAnsiTheme="minorHAnsi" w:cstheme="minorBidi"/>
        </w:rPr>
      </w:pPr>
      <w:r w:rsidRPr="00A166A3">
        <w:rPr>
          <w:rFonts w:ascii="Times New Roman" w:eastAsiaTheme="minorHAnsi" w:hAnsi="Times New Roman"/>
          <w:sz w:val="28"/>
          <w:szCs w:val="28"/>
        </w:rPr>
        <w:t xml:space="preserve">1.7. В случае размещения в границах </w:t>
      </w:r>
      <w:r w:rsidR="00245F84">
        <w:rPr>
          <w:rFonts w:ascii="Times New Roman" w:eastAsiaTheme="minorHAnsi" w:hAnsi="Times New Roman"/>
          <w:sz w:val="28"/>
          <w:szCs w:val="28"/>
        </w:rPr>
        <w:t xml:space="preserve">территории </w:t>
      </w:r>
      <w:r w:rsidRPr="00A166A3">
        <w:rPr>
          <w:rFonts w:ascii="Times New Roman" w:eastAsiaTheme="minorHAnsi" w:hAnsi="Times New Roman"/>
          <w:sz w:val="28"/>
          <w:szCs w:val="28"/>
        </w:rPr>
        <w:t xml:space="preserve">комплексного развития многоквартирных домов, на первых этажах которых подлежат размещению нежилые помещения, общая площадь таких помещений не должна составлять более </w:t>
      </w:r>
      <w:r w:rsidR="00E50598">
        <w:rPr>
          <w:rFonts w:ascii="Times New Roman" w:eastAsiaTheme="minorHAnsi" w:hAnsi="Times New Roman"/>
          <w:sz w:val="28"/>
          <w:szCs w:val="28"/>
        </w:rPr>
        <w:t>15</w:t>
      </w:r>
      <w:r w:rsidRPr="00A166A3">
        <w:rPr>
          <w:rFonts w:ascii="Times New Roman" w:eastAsiaTheme="minorHAnsi" w:hAnsi="Times New Roman"/>
          <w:sz w:val="28"/>
          <w:szCs w:val="28"/>
        </w:rPr>
        <w:t xml:space="preserve"> (</w:t>
      </w:r>
      <w:r w:rsidR="00E50598">
        <w:rPr>
          <w:rFonts w:ascii="Times New Roman" w:eastAsiaTheme="minorHAnsi" w:hAnsi="Times New Roman"/>
          <w:sz w:val="28"/>
          <w:szCs w:val="28"/>
        </w:rPr>
        <w:t>пятнадцати</w:t>
      </w:r>
      <w:r w:rsidRPr="00A166A3">
        <w:rPr>
          <w:rFonts w:ascii="Times New Roman" w:eastAsiaTheme="minorHAnsi" w:hAnsi="Times New Roman"/>
          <w:sz w:val="28"/>
          <w:szCs w:val="28"/>
        </w:rPr>
        <w:t>) процентов от общей площади жилых помещений в таких многоквартирных домах.</w:t>
      </w:r>
      <w:r w:rsidRPr="00A166A3">
        <w:rPr>
          <w:rFonts w:asciiTheme="minorHAnsi" w:eastAsiaTheme="minorHAnsi" w:hAnsiTheme="minorHAnsi" w:cstheme="minorBidi"/>
        </w:rPr>
        <w:t xml:space="preserve"> </w:t>
      </w:r>
    </w:p>
    <w:p w:rsidR="00A166A3" w:rsidRPr="00A166A3" w:rsidRDefault="00A166A3" w:rsidP="00A166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166A3">
        <w:rPr>
          <w:rFonts w:ascii="Times New Roman" w:eastAsiaTheme="minorHAnsi" w:hAnsi="Times New Roman"/>
          <w:sz w:val="28"/>
          <w:szCs w:val="28"/>
        </w:rPr>
        <w:t>1.8. Комплексное развитие территории включает в себя:</w:t>
      </w:r>
    </w:p>
    <w:p w:rsidR="00A166A3" w:rsidRPr="00A166A3" w:rsidRDefault="00A166A3" w:rsidP="00A166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166A3">
        <w:rPr>
          <w:rFonts w:ascii="Times New Roman" w:eastAsiaTheme="minorHAnsi" w:hAnsi="Times New Roman"/>
          <w:sz w:val="28"/>
          <w:szCs w:val="28"/>
        </w:rPr>
        <w:t>1.8.1. Подготовку Проекта планировки применительно к территории комплексного развития и его утверждение в установленном действующим законодательством Российской Федерации порядке.</w:t>
      </w:r>
    </w:p>
    <w:p w:rsidR="00A166A3" w:rsidRPr="00A166A3" w:rsidRDefault="00A166A3" w:rsidP="00A166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166A3">
        <w:rPr>
          <w:rFonts w:ascii="Times New Roman" w:eastAsiaTheme="minorHAnsi" w:hAnsi="Times New Roman"/>
          <w:sz w:val="28"/>
          <w:szCs w:val="28"/>
        </w:rPr>
        <w:t>Проект планировки может быть подготовлен и утвержден в отношении всего элемента планировочной структуры, в границах которого расположена территория комплексного развития, что не свидетельствует о ненадлежащем исполнении обязательств, связанных с подготовкой и утверждением Проекта планировки, и прекращает соответствующие обязательства надлежащим исполнением.</w:t>
      </w:r>
    </w:p>
    <w:p w:rsidR="00A166A3" w:rsidRPr="00A166A3" w:rsidRDefault="00A166A3" w:rsidP="00A166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166A3">
        <w:rPr>
          <w:rFonts w:ascii="Times New Roman" w:eastAsiaTheme="minorHAnsi" w:hAnsi="Times New Roman"/>
          <w:sz w:val="28"/>
          <w:szCs w:val="28"/>
        </w:rPr>
        <w:t>1.8.2. Расселение многоквартирн</w:t>
      </w:r>
      <w:r w:rsidR="00F877FE">
        <w:rPr>
          <w:rFonts w:ascii="Times New Roman" w:eastAsiaTheme="minorHAnsi" w:hAnsi="Times New Roman"/>
          <w:sz w:val="28"/>
          <w:szCs w:val="28"/>
        </w:rPr>
        <w:t>ых</w:t>
      </w:r>
      <w:r w:rsidRPr="00A166A3">
        <w:rPr>
          <w:rFonts w:ascii="Times New Roman" w:eastAsiaTheme="minorHAnsi" w:hAnsi="Times New Roman"/>
          <w:sz w:val="28"/>
          <w:szCs w:val="28"/>
        </w:rPr>
        <w:t xml:space="preserve"> жил</w:t>
      </w:r>
      <w:r w:rsidR="00F877FE">
        <w:rPr>
          <w:rFonts w:ascii="Times New Roman" w:eastAsiaTheme="minorHAnsi" w:hAnsi="Times New Roman"/>
          <w:sz w:val="28"/>
          <w:szCs w:val="28"/>
        </w:rPr>
        <w:t>ых</w:t>
      </w:r>
      <w:r w:rsidRPr="00A166A3">
        <w:rPr>
          <w:rFonts w:ascii="Times New Roman" w:eastAsiaTheme="minorHAnsi" w:hAnsi="Times New Roman"/>
          <w:sz w:val="28"/>
          <w:szCs w:val="28"/>
        </w:rPr>
        <w:t xml:space="preserve"> дом</w:t>
      </w:r>
      <w:r w:rsidR="00F877FE">
        <w:rPr>
          <w:rFonts w:ascii="Times New Roman" w:eastAsiaTheme="minorHAnsi" w:hAnsi="Times New Roman"/>
          <w:sz w:val="28"/>
          <w:szCs w:val="28"/>
        </w:rPr>
        <w:t>ов</w:t>
      </w:r>
      <w:r w:rsidRPr="00A166A3">
        <w:rPr>
          <w:rFonts w:ascii="Times New Roman" w:eastAsiaTheme="minorHAnsi" w:hAnsi="Times New Roman"/>
          <w:sz w:val="28"/>
          <w:szCs w:val="28"/>
        </w:rPr>
        <w:t xml:space="preserve"> в границах комплексного развития территории в соответствии с пунктом 3.1.6 Договора.</w:t>
      </w:r>
    </w:p>
    <w:p w:rsidR="00A166A3" w:rsidRPr="00A166A3" w:rsidRDefault="00A166A3" w:rsidP="00A166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166A3">
        <w:rPr>
          <w:rFonts w:ascii="Times New Roman" w:eastAsiaTheme="minorHAnsi" w:hAnsi="Times New Roman"/>
          <w:sz w:val="28"/>
          <w:szCs w:val="28"/>
        </w:rPr>
        <w:t>1.8.3. Образование земельных участков, обеспечение проведения кадастровых работ и государственного кадастрового учета земельных участков в соответствии с утвержденным Проектом планировки.</w:t>
      </w:r>
    </w:p>
    <w:p w:rsidR="00A166A3" w:rsidRPr="00A166A3" w:rsidRDefault="00A166A3" w:rsidP="00A166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166A3">
        <w:rPr>
          <w:rFonts w:ascii="Times New Roman" w:eastAsiaTheme="minorHAnsi" w:hAnsi="Times New Roman"/>
          <w:sz w:val="28"/>
          <w:szCs w:val="28"/>
        </w:rPr>
        <w:t>1.8.4. Предоставление земельных участков, образованных в границах комплексного развития территории в соответствии с утвержденным Проектом планировки, государственная собственность на которые не разграничена и которые не обременены правами третьих лиц, в аренду без проведения торгов в целях строительства объектов коммунальной, транспортной инфраструктур, иных объектов капитального строительства в соответствии с утвержденным Проектом планировки.</w:t>
      </w:r>
    </w:p>
    <w:p w:rsidR="00A166A3" w:rsidRPr="00A166A3" w:rsidRDefault="00A166A3" w:rsidP="00A166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166A3">
        <w:rPr>
          <w:rFonts w:ascii="Times New Roman" w:eastAsiaTheme="minorHAnsi" w:hAnsi="Times New Roman"/>
          <w:sz w:val="28"/>
          <w:szCs w:val="28"/>
        </w:rPr>
        <w:t>1.8.5. Выдача разрешений на использование земель и земельных участков, градостроительных планов, разрешений на строительство и установление в соответствии с требованиями действующего законодательства сроков выполнения указанных обязательств в случаях, когда для реализации Договора необходима выдача таких документов.</w:t>
      </w:r>
    </w:p>
    <w:p w:rsidR="00A166A3" w:rsidRPr="00A166A3" w:rsidRDefault="00A166A3" w:rsidP="00A166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166A3">
        <w:rPr>
          <w:rFonts w:ascii="Times New Roman" w:eastAsiaTheme="minorHAnsi" w:hAnsi="Times New Roman"/>
          <w:sz w:val="28"/>
          <w:szCs w:val="28"/>
        </w:rPr>
        <w:t>1.8.6. Выполнение проектно-изыскательских работ (включая проведение инженерных изысканий, архитектурно-строительного проектирования, предусмотренных законодательством о градостроительной деятельности), получение положительного заключения государственной экспертизы проектной документации.</w:t>
      </w:r>
    </w:p>
    <w:p w:rsidR="00A166A3" w:rsidRPr="00A166A3" w:rsidRDefault="00A166A3" w:rsidP="00A166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166A3">
        <w:rPr>
          <w:rFonts w:ascii="Times New Roman" w:eastAsiaTheme="minorHAnsi" w:hAnsi="Times New Roman"/>
          <w:sz w:val="28"/>
          <w:szCs w:val="28"/>
        </w:rPr>
        <w:t>1.8.7. Строительство, реконструкция объектов капитального строительства, линейных объектов в соответствии с утвержденным Проектом планировки.</w:t>
      </w:r>
    </w:p>
    <w:p w:rsidR="00A166A3" w:rsidRPr="00A166A3" w:rsidRDefault="00A166A3" w:rsidP="00A166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166A3">
        <w:rPr>
          <w:rFonts w:ascii="Times New Roman" w:eastAsiaTheme="minorHAnsi" w:hAnsi="Times New Roman"/>
          <w:sz w:val="28"/>
          <w:szCs w:val="28"/>
        </w:rPr>
        <w:lastRenderedPageBreak/>
        <w:t>1.8.8. Снос объектов капитального строительства, линейных объектов, предусмотренных Договором.</w:t>
      </w:r>
    </w:p>
    <w:p w:rsidR="00A166A3" w:rsidRPr="00A166A3" w:rsidRDefault="00A166A3" w:rsidP="00A166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166A3">
        <w:rPr>
          <w:rFonts w:ascii="Times New Roman" w:eastAsiaTheme="minorHAnsi" w:hAnsi="Times New Roman"/>
          <w:sz w:val="28"/>
          <w:szCs w:val="28"/>
        </w:rPr>
        <w:t xml:space="preserve">1.8.9. Оформление прав на объекты недвижимого имущества, линейные объекты, созданные в границах </w:t>
      </w:r>
      <w:bookmarkStart w:id="8" w:name="_Hlk233378727"/>
      <w:r w:rsidRPr="00A166A3">
        <w:rPr>
          <w:rFonts w:ascii="Times New Roman" w:eastAsiaTheme="minorHAnsi" w:hAnsi="Times New Roman"/>
          <w:sz w:val="28"/>
          <w:szCs w:val="28"/>
        </w:rPr>
        <w:t>комплексного развития территории</w:t>
      </w:r>
      <w:bookmarkEnd w:id="8"/>
      <w:r w:rsidRPr="00A166A3">
        <w:rPr>
          <w:rFonts w:ascii="Times New Roman" w:eastAsiaTheme="minorHAnsi" w:hAnsi="Times New Roman"/>
          <w:sz w:val="28"/>
          <w:szCs w:val="28"/>
        </w:rPr>
        <w:t>, в том числе после их реконструкции, включая проведение кадастровых работ, внесение соответствующих сведений в Единый государственный реестр недвижимости и государственную регистрацию прав на объекты недвижимого имущества.</w:t>
      </w:r>
    </w:p>
    <w:p w:rsidR="00A166A3" w:rsidRPr="00A166A3" w:rsidRDefault="00A166A3" w:rsidP="00A166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A166A3">
        <w:rPr>
          <w:rFonts w:ascii="Times New Roman" w:eastAsiaTheme="minorHAnsi" w:hAnsi="Times New Roman"/>
          <w:sz w:val="28"/>
          <w:szCs w:val="28"/>
        </w:rPr>
        <w:t xml:space="preserve">1.8.10. Осуществление мероприятий по благоустройству, в том числе озеленению комплексного развитие территории. </w:t>
      </w:r>
    </w:p>
    <w:p w:rsidR="00A166A3" w:rsidRPr="00A166A3" w:rsidRDefault="00A166A3" w:rsidP="00A166A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A166A3" w:rsidRPr="00401D68" w:rsidRDefault="00A166A3" w:rsidP="00A166A3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 w:rsidRPr="00401D68">
        <w:rPr>
          <w:rFonts w:ascii="Times New Roman" w:hAnsi="Times New Roman"/>
          <w:b/>
          <w:sz w:val="28"/>
          <w:szCs w:val="28"/>
        </w:rPr>
        <w:t>2. Существенные условия</w:t>
      </w:r>
    </w:p>
    <w:p w:rsidR="00A166A3" w:rsidRPr="00401D68" w:rsidRDefault="00A166A3" w:rsidP="00A166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 Существенными условиями Договора являются:</w:t>
      </w:r>
    </w:p>
    <w:p w:rsidR="00A166A3" w:rsidRPr="00401D68" w:rsidRDefault="00A166A3" w:rsidP="00A166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01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2.1.1. Объем финансирования работ по Договору </w:t>
      </w:r>
      <w:r w:rsidRPr="00401D68">
        <w:rPr>
          <w:rFonts w:ascii="Times New Roman" w:eastAsia="Times New Roman" w:hAnsi="Times New Roman"/>
          <w:sz w:val="28"/>
          <w:szCs w:val="28"/>
          <w:lang w:eastAsia="ru-RU"/>
        </w:rPr>
        <w:t>составляет ______________________________________ рублей</w:t>
      </w:r>
      <w:r w:rsidRPr="00401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A166A3" w:rsidRPr="00401D68" w:rsidRDefault="00A166A3" w:rsidP="00A166A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01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2.1.2. Предельный срок выполнения работ по Договору - </w:t>
      </w:r>
      <w:r w:rsidRPr="00401D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 </w:t>
      </w:r>
      <w:r w:rsidR="00FE17D8" w:rsidRPr="00401D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_____________</w:t>
      </w:r>
      <w:r w:rsidR="00534E81" w:rsidRPr="00401D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A166A3" w:rsidRPr="00401D68" w:rsidRDefault="00A166A3" w:rsidP="00E50598">
      <w:pPr>
        <w:spacing w:after="0" w:line="240" w:lineRule="auto"/>
        <w:ind w:right="140"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401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</w:t>
      </w:r>
      <w:r w:rsidR="00B03686" w:rsidRPr="00401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401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Предельный срок </w:t>
      </w:r>
      <w:r w:rsidRPr="00401D68">
        <w:rPr>
          <w:rFonts w:ascii="Times New Roman" w:eastAsia="Times New Roman" w:hAnsi="Times New Roman"/>
          <w:sz w:val="28"/>
          <w:szCs w:val="28"/>
          <w:lang w:eastAsia="ru-RU"/>
        </w:rPr>
        <w:t>выполнения работ по расселению жил</w:t>
      </w:r>
      <w:r w:rsidR="00D246C4" w:rsidRPr="00401D68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401D68">
        <w:rPr>
          <w:rFonts w:ascii="Times New Roman" w:eastAsia="Times New Roman" w:hAnsi="Times New Roman"/>
          <w:sz w:val="28"/>
          <w:szCs w:val="28"/>
          <w:lang w:eastAsia="ru-RU"/>
        </w:rPr>
        <w:t xml:space="preserve"> дом</w:t>
      </w:r>
      <w:r w:rsidR="00D246C4" w:rsidRPr="00401D68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401D6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246C4" w:rsidRPr="00401D68">
        <w:rPr>
          <w:rFonts w:ascii="Times New Roman" w:eastAsia="Times New Roman" w:hAnsi="Times New Roman"/>
          <w:sz w:val="28"/>
          <w:szCs w:val="28"/>
          <w:lang w:eastAsia="ru-RU"/>
        </w:rPr>
        <w:t xml:space="preserve">в границах комплексного развития территории </w:t>
      </w:r>
      <w:r w:rsidRPr="00401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534E81" w:rsidRPr="00401D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 </w:t>
      </w:r>
      <w:r w:rsidR="00FE17D8" w:rsidRPr="00401D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_____________</w:t>
      </w:r>
      <w:r w:rsidR="00534E81" w:rsidRPr="00401D68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2535ED" w:rsidRPr="00401D68" w:rsidRDefault="002535ED" w:rsidP="002535ED">
      <w:pPr>
        <w:spacing w:after="0" w:line="240" w:lineRule="auto"/>
        <w:ind w:right="14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401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</w:t>
      </w:r>
      <w:r w:rsidR="00B03686" w:rsidRPr="00401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401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401D68">
        <w:rPr>
          <w:rFonts w:ascii="Times New Roman" w:eastAsiaTheme="minorHAnsi" w:hAnsi="Times New Roman"/>
          <w:sz w:val="28"/>
          <w:szCs w:val="28"/>
        </w:rPr>
        <w:t>Передача в</w:t>
      </w:r>
      <w:r w:rsidR="00D64906" w:rsidRPr="00401D68">
        <w:rPr>
          <w:rFonts w:ascii="Times New Roman" w:eastAsiaTheme="minorHAnsi" w:hAnsi="Times New Roman"/>
          <w:sz w:val="28"/>
          <w:szCs w:val="28"/>
        </w:rPr>
        <w:t xml:space="preserve"> собственность гражданам и</w:t>
      </w:r>
      <w:r w:rsidRPr="00401D68">
        <w:rPr>
          <w:rFonts w:ascii="Times New Roman" w:eastAsiaTheme="minorHAnsi" w:hAnsi="Times New Roman"/>
          <w:sz w:val="28"/>
          <w:szCs w:val="28"/>
        </w:rPr>
        <w:t xml:space="preserve"> муниципальную собственность города Смоленска жилых помещений в объеме согласно требований статьи 32 Жилищного Кодекса Российской Федерации в многоквартирном жилом доме (многоквартирных жилых домах) строительство которых</w:t>
      </w:r>
      <w:r w:rsidR="002541CD" w:rsidRPr="00401D68">
        <w:rPr>
          <w:rFonts w:ascii="Times New Roman" w:eastAsiaTheme="minorHAnsi" w:hAnsi="Times New Roman"/>
          <w:sz w:val="28"/>
          <w:szCs w:val="28"/>
        </w:rPr>
        <w:t xml:space="preserve"> предполагается в границах</w:t>
      </w:r>
      <w:r w:rsidRPr="00401D68">
        <w:rPr>
          <w:rFonts w:ascii="Times New Roman" w:eastAsiaTheme="minorHAnsi" w:hAnsi="Times New Roman"/>
          <w:sz w:val="28"/>
          <w:szCs w:val="28"/>
        </w:rPr>
        <w:t xml:space="preserve"> </w:t>
      </w:r>
      <w:r w:rsidR="00DE0EAC" w:rsidRPr="00401D68">
        <w:rPr>
          <w:rFonts w:ascii="Times New Roman" w:eastAsiaTheme="minorHAnsi" w:hAnsi="Times New Roman"/>
          <w:sz w:val="28"/>
          <w:szCs w:val="28"/>
        </w:rPr>
        <w:t xml:space="preserve">комплексного развития территории либо жилых помещениях в ином многоквартирном </w:t>
      </w:r>
      <w:r w:rsidR="00B91365" w:rsidRPr="00401D68">
        <w:rPr>
          <w:rFonts w:ascii="Times New Roman" w:eastAsiaTheme="minorHAnsi" w:hAnsi="Times New Roman"/>
          <w:sz w:val="28"/>
          <w:szCs w:val="28"/>
        </w:rPr>
        <w:t xml:space="preserve">жилом </w:t>
      </w:r>
      <w:r w:rsidR="00DE0EAC" w:rsidRPr="00401D68">
        <w:rPr>
          <w:rFonts w:ascii="Times New Roman" w:eastAsiaTheme="minorHAnsi" w:hAnsi="Times New Roman"/>
          <w:sz w:val="28"/>
          <w:szCs w:val="28"/>
        </w:rPr>
        <w:t>доме</w:t>
      </w:r>
      <w:r w:rsidR="00E34BE1" w:rsidRPr="00401D68">
        <w:rPr>
          <w:rFonts w:ascii="Times New Roman" w:eastAsiaTheme="minorHAnsi" w:hAnsi="Times New Roman"/>
          <w:sz w:val="28"/>
          <w:szCs w:val="28"/>
        </w:rPr>
        <w:t xml:space="preserve"> </w:t>
      </w:r>
      <w:r w:rsidR="00DE0EAC" w:rsidRPr="00401D68">
        <w:rPr>
          <w:rFonts w:ascii="Times New Roman" w:eastAsiaTheme="minorHAnsi" w:hAnsi="Times New Roman"/>
          <w:sz w:val="28"/>
          <w:szCs w:val="28"/>
        </w:rPr>
        <w:t>(иных многоквартирных жилых домах) в аналогичном объеме.</w:t>
      </w:r>
    </w:p>
    <w:p w:rsidR="007D4EF7" w:rsidRPr="00401D68" w:rsidRDefault="007D4EF7" w:rsidP="002535ED">
      <w:pPr>
        <w:spacing w:after="0" w:line="240" w:lineRule="auto"/>
        <w:ind w:right="140"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401D68">
        <w:rPr>
          <w:rFonts w:ascii="Times New Roman" w:eastAsiaTheme="minorHAnsi" w:hAnsi="Times New Roman"/>
          <w:sz w:val="28"/>
          <w:szCs w:val="28"/>
        </w:rPr>
        <w:t>2.1.</w:t>
      </w:r>
      <w:r w:rsidR="00C90770" w:rsidRPr="00401D68">
        <w:rPr>
          <w:rFonts w:ascii="Times New Roman" w:eastAsiaTheme="minorHAnsi" w:hAnsi="Times New Roman"/>
          <w:sz w:val="28"/>
          <w:szCs w:val="28"/>
        </w:rPr>
        <w:t>5</w:t>
      </w:r>
      <w:r w:rsidRPr="00401D68">
        <w:rPr>
          <w:rFonts w:ascii="Times New Roman" w:eastAsiaTheme="minorHAnsi" w:hAnsi="Times New Roman"/>
          <w:sz w:val="28"/>
          <w:szCs w:val="28"/>
        </w:rPr>
        <w:t>. Строительство детского дошкольного учреждения вместимостью не менее 100 мест на отдельном земельном участке</w:t>
      </w:r>
      <w:r w:rsidR="00D64906" w:rsidRPr="00401D68">
        <w:rPr>
          <w:rFonts w:ascii="Times New Roman" w:eastAsiaTheme="minorHAnsi" w:hAnsi="Times New Roman"/>
          <w:sz w:val="28"/>
          <w:szCs w:val="28"/>
        </w:rPr>
        <w:t>, не входящий в границы комплексного развития территории</w:t>
      </w:r>
      <w:r w:rsidR="00FF02E0" w:rsidRPr="00401D68">
        <w:rPr>
          <w:rFonts w:ascii="Times New Roman" w:eastAsiaTheme="minorHAnsi" w:hAnsi="Times New Roman"/>
          <w:sz w:val="28"/>
          <w:szCs w:val="28"/>
        </w:rPr>
        <w:t>, с последующей передачей объекта в муниципальную собственность города Смоленска</w:t>
      </w:r>
      <w:r w:rsidR="00676E6D" w:rsidRPr="00401D68">
        <w:rPr>
          <w:rFonts w:ascii="Times New Roman" w:eastAsiaTheme="minorHAnsi" w:hAnsi="Times New Roman"/>
          <w:sz w:val="28"/>
          <w:szCs w:val="28"/>
        </w:rPr>
        <w:t xml:space="preserve"> </w:t>
      </w:r>
      <w:r w:rsidR="00DB380A" w:rsidRPr="00401D68">
        <w:rPr>
          <w:rFonts w:ascii="Times New Roman" w:eastAsiaTheme="minorHAnsi" w:hAnsi="Times New Roman"/>
          <w:sz w:val="28"/>
          <w:szCs w:val="28"/>
        </w:rPr>
        <w:t>–</w:t>
      </w:r>
      <w:r w:rsidR="00676E6D" w:rsidRPr="00401D68">
        <w:rPr>
          <w:rFonts w:ascii="Times New Roman" w:eastAsiaTheme="minorHAnsi" w:hAnsi="Times New Roman"/>
          <w:sz w:val="28"/>
          <w:szCs w:val="28"/>
        </w:rPr>
        <w:t xml:space="preserve"> </w:t>
      </w:r>
      <w:r w:rsidR="00DB380A" w:rsidRPr="006A514D">
        <w:rPr>
          <w:rFonts w:ascii="Times New Roman" w:eastAsiaTheme="minorHAnsi" w:hAnsi="Times New Roman"/>
          <w:sz w:val="28"/>
          <w:szCs w:val="28"/>
        </w:rPr>
        <w:t>до 31.12.2031</w:t>
      </w:r>
      <w:r w:rsidRPr="00401D68">
        <w:rPr>
          <w:rFonts w:ascii="Times New Roman" w:eastAsiaTheme="minorHAnsi" w:hAnsi="Times New Roman"/>
          <w:sz w:val="28"/>
          <w:szCs w:val="28"/>
        </w:rPr>
        <w:t>.</w:t>
      </w:r>
    </w:p>
    <w:p w:rsidR="00E50598" w:rsidRPr="00401D68" w:rsidRDefault="00E50598" w:rsidP="00047AB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9" w:name="_GoBack"/>
      <w:bookmarkEnd w:id="9"/>
    </w:p>
    <w:bookmarkEnd w:id="2"/>
    <w:p w:rsidR="00E50598" w:rsidRPr="00401D68" w:rsidRDefault="00E50598" w:rsidP="00E50598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 w:rsidRPr="00401D68">
        <w:rPr>
          <w:rFonts w:ascii="Times New Roman" w:hAnsi="Times New Roman"/>
          <w:b/>
          <w:sz w:val="28"/>
          <w:szCs w:val="28"/>
        </w:rPr>
        <w:t>3. Права и обязанности</w:t>
      </w:r>
    </w:p>
    <w:p w:rsidR="00E50598" w:rsidRPr="00401D68" w:rsidRDefault="00E50598" w:rsidP="00E50598">
      <w:pPr>
        <w:widowControl w:val="0"/>
        <w:shd w:val="clear" w:color="auto" w:fill="FFFFFF" w:themeFill="background1"/>
        <w:tabs>
          <w:tab w:val="left" w:pos="1170"/>
        </w:tabs>
        <w:spacing w:after="0" w:line="240" w:lineRule="auto"/>
        <w:ind w:left="710"/>
        <w:jc w:val="both"/>
        <w:rPr>
          <w:rFonts w:ascii="Times New Roman" w:hAnsi="Times New Roman"/>
          <w:sz w:val="28"/>
          <w:szCs w:val="28"/>
        </w:rPr>
      </w:pPr>
      <w:bookmarkStart w:id="10" w:name="_Hlk233296556"/>
      <w:r w:rsidRPr="00401D68">
        <w:rPr>
          <w:rFonts w:ascii="Times New Roman" w:hAnsi="Times New Roman"/>
          <w:sz w:val="28"/>
          <w:szCs w:val="28"/>
        </w:rPr>
        <w:t>3.1. Застройщик обязуется:</w:t>
      </w:r>
    </w:p>
    <w:bookmarkEnd w:id="10"/>
    <w:p w:rsidR="00E50598" w:rsidRPr="00401D68" w:rsidRDefault="00E50598" w:rsidP="00E5059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D68">
        <w:rPr>
          <w:rFonts w:ascii="Times New Roman" w:hAnsi="Times New Roman"/>
          <w:sz w:val="28"/>
          <w:szCs w:val="28"/>
        </w:rPr>
        <w:t xml:space="preserve">3.1.1. Принять решение о подготовке проекта внесения изменений Проект планировки </w:t>
      </w:r>
      <w:r w:rsidRPr="00401D68">
        <w:rPr>
          <w:rFonts w:ascii="Times New Roman" w:eastAsiaTheme="minorHAnsi" w:hAnsi="Times New Roman"/>
          <w:sz w:val="28"/>
          <w:szCs w:val="28"/>
        </w:rPr>
        <w:t>в течение 10 календарных дней с момента заключения Договора</w:t>
      </w:r>
      <w:r w:rsidRPr="00401D68">
        <w:rPr>
          <w:rFonts w:ascii="Times New Roman" w:hAnsi="Times New Roman"/>
          <w:sz w:val="28"/>
          <w:szCs w:val="28"/>
        </w:rPr>
        <w:t>.</w:t>
      </w:r>
    </w:p>
    <w:p w:rsidR="00E50598" w:rsidRPr="00401D68" w:rsidRDefault="00E50598" w:rsidP="00E5059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D68">
        <w:rPr>
          <w:rFonts w:ascii="Times New Roman" w:hAnsi="Times New Roman"/>
          <w:sz w:val="28"/>
          <w:szCs w:val="28"/>
        </w:rPr>
        <w:t xml:space="preserve">3.1.2. Подготовить Проект планировки в соответствии с Генеральным планом города Смоленска, утвержденным </w:t>
      </w:r>
      <w:r w:rsidRPr="00401D68">
        <w:rPr>
          <w:rFonts w:ascii="Times New Roman" w:eastAsiaTheme="minorHAnsi" w:hAnsi="Times New Roman"/>
          <w:sz w:val="28"/>
          <w:szCs w:val="28"/>
        </w:rPr>
        <w:t xml:space="preserve">решением Смоленского городского Совета от 22.09.98 № 260 (далее - Генеральный план), Правилами землепользования и застройки города Смоленска, утвержденными постановлением Администрации города Смоленска от 30.09.2021 № 2531-адм (далее – Правила землепользования), </w:t>
      </w:r>
      <w:r w:rsidRPr="00401D68">
        <w:rPr>
          <w:rFonts w:ascii="Times New Roman" w:hAnsi="Times New Roman"/>
          <w:sz w:val="28"/>
          <w:szCs w:val="28"/>
          <w:shd w:val="clear" w:color="auto" w:fill="FFFFFF" w:themeFill="background1"/>
        </w:rPr>
        <w:t>нормативами градостроительного проектирования,</w:t>
      </w:r>
      <w:r w:rsidRPr="00401D68">
        <w:rPr>
          <w:rFonts w:ascii="Times New Roman" w:eastAsiaTheme="minorHAnsi" w:hAnsi="Times New Roman"/>
          <w:sz w:val="28"/>
          <w:szCs w:val="28"/>
        </w:rPr>
        <w:t xml:space="preserve"> иными требованиями, установленными Градостроительным кодексом Российской Федерации, </w:t>
      </w:r>
      <w:r w:rsidRPr="00401D68">
        <w:rPr>
          <w:rFonts w:ascii="Times New Roman" w:hAnsi="Times New Roman"/>
          <w:sz w:val="28"/>
          <w:szCs w:val="28"/>
        </w:rPr>
        <w:t>и представить его на утверждение в Администрацию в срок не позднее 2 (двух) месяцев с момента заключения Договора.</w:t>
      </w:r>
    </w:p>
    <w:p w:rsidR="00E50598" w:rsidRPr="00401D68" w:rsidRDefault="00E50598" w:rsidP="00E5059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01D68">
        <w:rPr>
          <w:rFonts w:ascii="Times New Roman" w:hAnsi="Times New Roman"/>
          <w:sz w:val="28"/>
          <w:szCs w:val="28"/>
        </w:rPr>
        <w:lastRenderedPageBreak/>
        <w:t>В случае, если Администрацией по результатам проверки представленного на утверждение Проекта планировки будет принято решение о его отклонении и направлении на доработку, представить доработанный Проект планировки в течение 1 (одного) месяца с даты направления его на доработку.</w:t>
      </w:r>
    </w:p>
    <w:p w:rsidR="00E50598" w:rsidRPr="00401D68" w:rsidRDefault="00E50598" w:rsidP="00E5059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01D68">
        <w:rPr>
          <w:rFonts w:ascii="Times New Roman" w:hAnsi="Times New Roman"/>
          <w:sz w:val="28"/>
          <w:szCs w:val="28"/>
        </w:rPr>
        <w:t xml:space="preserve">3.1.3. Подготовить </w:t>
      </w:r>
      <w:r w:rsidRPr="00401D68">
        <w:rPr>
          <w:rFonts w:ascii="Times New Roman" w:eastAsiaTheme="minorHAnsi" w:hAnsi="Times New Roman"/>
          <w:sz w:val="28"/>
          <w:szCs w:val="28"/>
        </w:rPr>
        <w:t>при необходимости предложения о внесении изменений в Генеральный план, Правила землепользования одновременно с подготовкой Проекта планировки и направить их в Администрацию.</w:t>
      </w:r>
    </w:p>
    <w:p w:rsidR="00E50598" w:rsidRPr="00401D68" w:rsidRDefault="00E50598" w:rsidP="00E5059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01D68">
        <w:rPr>
          <w:rFonts w:ascii="Times New Roman" w:eastAsiaTheme="minorHAnsi" w:hAnsi="Times New Roman"/>
          <w:sz w:val="28"/>
          <w:szCs w:val="28"/>
        </w:rPr>
        <w:t xml:space="preserve">3.1.4. В срок не позднее 30 (тридцати) календарных дней с даты утверждения Проекта планировки осуществить подготовку </w:t>
      </w:r>
      <w:bookmarkStart w:id="11" w:name="_Hlk228568976"/>
      <w:r w:rsidRPr="00401D68">
        <w:rPr>
          <w:rFonts w:ascii="Times New Roman" w:eastAsiaTheme="minorHAnsi" w:hAnsi="Times New Roman"/>
          <w:sz w:val="28"/>
          <w:szCs w:val="28"/>
        </w:rPr>
        <w:t xml:space="preserve">Плана-графика реализации решения о комплексном развития территории </w:t>
      </w:r>
      <w:bookmarkEnd w:id="11"/>
      <w:r w:rsidRPr="00401D68">
        <w:rPr>
          <w:rFonts w:ascii="Times New Roman" w:eastAsiaTheme="minorHAnsi" w:hAnsi="Times New Roman"/>
          <w:sz w:val="28"/>
          <w:szCs w:val="28"/>
        </w:rPr>
        <w:t>(приложении № 4 к Договору) и направить его в Администрацию для рассмотрения и подписания в рамках дополнительного соглашения в соответствии с пунктом 4.3 Договора.</w:t>
      </w:r>
    </w:p>
    <w:p w:rsidR="001313EB" w:rsidRPr="00401D68" w:rsidRDefault="001313EB" w:rsidP="00E5059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01D68">
        <w:rPr>
          <w:rFonts w:ascii="Times New Roman" w:eastAsiaTheme="minorHAnsi" w:hAnsi="Times New Roman"/>
          <w:sz w:val="28"/>
          <w:szCs w:val="28"/>
        </w:rPr>
        <w:t>Планом-графиком реализации решения о комплексном развития территории предусматриваются 3 этапа строительства, реализуемые в сроки, указанные в заявке Застройщика на участие в конкурсе, но не позднее:</w:t>
      </w:r>
    </w:p>
    <w:p w:rsidR="001313EB" w:rsidRPr="00401D68" w:rsidRDefault="001313EB" w:rsidP="001313E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01D68">
        <w:rPr>
          <w:rFonts w:ascii="Times New Roman" w:eastAsiaTheme="minorHAnsi" w:hAnsi="Times New Roman"/>
          <w:sz w:val="28"/>
          <w:szCs w:val="28"/>
        </w:rPr>
        <w:t xml:space="preserve">- 31.12.2029 </w:t>
      </w:r>
      <w:r w:rsidR="00FF02E0" w:rsidRPr="00401D68">
        <w:rPr>
          <w:rFonts w:ascii="Times New Roman" w:eastAsiaTheme="minorHAnsi" w:hAnsi="Times New Roman"/>
          <w:sz w:val="28"/>
          <w:szCs w:val="28"/>
        </w:rPr>
        <w:t>-</w:t>
      </w:r>
      <w:r w:rsidRPr="00401D68">
        <w:rPr>
          <w:rFonts w:ascii="Times New Roman" w:eastAsiaTheme="minorHAnsi" w:hAnsi="Times New Roman"/>
          <w:sz w:val="28"/>
          <w:szCs w:val="28"/>
        </w:rPr>
        <w:t xml:space="preserve"> 1 этап, включающ</w:t>
      </w:r>
      <w:r w:rsidR="00FF02E0" w:rsidRPr="00401D68">
        <w:rPr>
          <w:rFonts w:ascii="Times New Roman" w:eastAsiaTheme="minorHAnsi" w:hAnsi="Times New Roman"/>
          <w:sz w:val="28"/>
          <w:szCs w:val="28"/>
        </w:rPr>
        <w:t>ий</w:t>
      </w:r>
      <w:r w:rsidRPr="00401D68">
        <w:rPr>
          <w:rFonts w:ascii="Times New Roman" w:eastAsiaTheme="minorHAnsi" w:hAnsi="Times New Roman"/>
          <w:sz w:val="28"/>
          <w:szCs w:val="28"/>
        </w:rPr>
        <w:t xml:space="preserve"> застройку территории вдоль проспекта Гагарина;</w:t>
      </w:r>
    </w:p>
    <w:p w:rsidR="001313EB" w:rsidRPr="00401D68" w:rsidRDefault="001313EB" w:rsidP="001313E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01D68">
        <w:rPr>
          <w:rFonts w:ascii="Times New Roman" w:eastAsiaTheme="minorHAnsi" w:hAnsi="Times New Roman"/>
          <w:sz w:val="28"/>
          <w:szCs w:val="28"/>
        </w:rPr>
        <w:t xml:space="preserve">- 01.01.2031 </w:t>
      </w:r>
      <w:r w:rsidR="00FF02E0" w:rsidRPr="00401D68">
        <w:rPr>
          <w:rFonts w:ascii="Times New Roman" w:eastAsiaTheme="minorHAnsi" w:hAnsi="Times New Roman"/>
          <w:sz w:val="28"/>
          <w:szCs w:val="28"/>
        </w:rPr>
        <w:t>-</w:t>
      </w:r>
      <w:r w:rsidRPr="00401D68">
        <w:rPr>
          <w:rFonts w:ascii="Times New Roman" w:eastAsiaTheme="minorHAnsi" w:hAnsi="Times New Roman"/>
          <w:sz w:val="28"/>
          <w:szCs w:val="28"/>
        </w:rPr>
        <w:t xml:space="preserve"> 2 этап, включающ</w:t>
      </w:r>
      <w:r w:rsidR="00FF02E0" w:rsidRPr="00401D68">
        <w:rPr>
          <w:rFonts w:ascii="Times New Roman" w:eastAsiaTheme="minorHAnsi" w:hAnsi="Times New Roman"/>
          <w:sz w:val="28"/>
          <w:szCs w:val="28"/>
        </w:rPr>
        <w:t>ий</w:t>
      </w:r>
      <w:r w:rsidRPr="00401D68">
        <w:rPr>
          <w:rFonts w:ascii="Times New Roman" w:eastAsiaTheme="minorHAnsi" w:hAnsi="Times New Roman"/>
          <w:sz w:val="28"/>
          <w:szCs w:val="28"/>
        </w:rPr>
        <w:t xml:space="preserve"> застройку территории вдоль улицы 2-я Киевская</w:t>
      </w:r>
      <w:r w:rsidR="003916B7" w:rsidRPr="00401D68">
        <w:rPr>
          <w:rFonts w:ascii="Times New Roman" w:eastAsiaTheme="minorHAnsi" w:hAnsi="Times New Roman"/>
          <w:sz w:val="28"/>
          <w:szCs w:val="28"/>
        </w:rPr>
        <w:t>;</w:t>
      </w:r>
    </w:p>
    <w:p w:rsidR="001313EB" w:rsidRPr="00401D68" w:rsidRDefault="001313EB" w:rsidP="001313EB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01D68">
        <w:rPr>
          <w:rFonts w:ascii="Times New Roman" w:eastAsiaTheme="minorHAnsi" w:hAnsi="Times New Roman"/>
          <w:sz w:val="28"/>
          <w:szCs w:val="28"/>
        </w:rPr>
        <w:t xml:space="preserve">- 31.12.2031 </w:t>
      </w:r>
      <w:r w:rsidR="00FF02E0" w:rsidRPr="00401D68">
        <w:rPr>
          <w:rFonts w:ascii="Times New Roman" w:eastAsiaTheme="minorHAnsi" w:hAnsi="Times New Roman"/>
          <w:sz w:val="28"/>
          <w:szCs w:val="28"/>
        </w:rPr>
        <w:t>-</w:t>
      </w:r>
      <w:r w:rsidRPr="00401D68">
        <w:rPr>
          <w:rFonts w:ascii="Times New Roman" w:eastAsiaTheme="minorHAnsi" w:hAnsi="Times New Roman"/>
          <w:sz w:val="28"/>
          <w:szCs w:val="28"/>
        </w:rPr>
        <w:t xml:space="preserve"> 3 этап, включающ</w:t>
      </w:r>
      <w:r w:rsidR="00FF02E0" w:rsidRPr="00401D68">
        <w:rPr>
          <w:rFonts w:ascii="Times New Roman" w:eastAsiaTheme="minorHAnsi" w:hAnsi="Times New Roman"/>
          <w:sz w:val="28"/>
          <w:szCs w:val="28"/>
        </w:rPr>
        <w:t>ий</w:t>
      </w:r>
      <w:r w:rsidRPr="00401D68">
        <w:rPr>
          <w:rFonts w:ascii="Times New Roman" w:eastAsiaTheme="minorHAnsi" w:hAnsi="Times New Roman"/>
          <w:sz w:val="28"/>
          <w:szCs w:val="28"/>
        </w:rPr>
        <w:t xml:space="preserve"> </w:t>
      </w:r>
      <w:r w:rsidR="0036554D" w:rsidRPr="00401D68">
        <w:rPr>
          <w:rFonts w:ascii="Times New Roman" w:eastAsiaTheme="minorHAnsi" w:hAnsi="Times New Roman"/>
          <w:sz w:val="28"/>
          <w:szCs w:val="28"/>
        </w:rPr>
        <w:t>строительство детского дошкольного учреждения с вводом его в эксплуатацию</w:t>
      </w:r>
      <w:r w:rsidR="009205F9" w:rsidRPr="00401D68">
        <w:rPr>
          <w:rFonts w:ascii="Times New Roman" w:eastAsiaTheme="minorHAnsi" w:hAnsi="Times New Roman"/>
          <w:sz w:val="28"/>
          <w:szCs w:val="28"/>
        </w:rPr>
        <w:t xml:space="preserve"> и</w:t>
      </w:r>
      <w:r w:rsidR="0036554D" w:rsidRPr="00401D68">
        <w:rPr>
          <w:rFonts w:ascii="Times New Roman" w:eastAsiaTheme="minorHAnsi" w:hAnsi="Times New Roman"/>
          <w:sz w:val="28"/>
          <w:szCs w:val="28"/>
        </w:rPr>
        <w:t xml:space="preserve"> </w:t>
      </w:r>
      <w:r w:rsidRPr="00401D68">
        <w:rPr>
          <w:rFonts w:ascii="Times New Roman" w:eastAsiaTheme="minorHAnsi" w:hAnsi="Times New Roman"/>
          <w:sz w:val="28"/>
          <w:szCs w:val="28"/>
        </w:rPr>
        <w:t>завершение строительства в полном объеме.</w:t>
      </w:r>
    </w:p>
    <w:p w:rsidR="00E50598" w:rsidRPr="00401D68" w:rsidRDefault="00E50598" w:rsidP="00E5059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01D68">
        <w:rPr>
          <w:rFonts w:ascii="Times New Roman" w:eastAsiaTheme="minorHAnsi" w:hAnsi="Times New Roman"/>
          <w:sz w:val="28"/>
          <w:szCs w:val="28"/>
        </w:rPr>
        <w:t>3.1.5. Согласовать архитектурно-градостроительный облик объекта капитального строительства (</w:t>
      </w:r>
      <w:r w:rsidRPr="00401D68">
        <w:rPr>
          <w:rFonts w:ascii="Times New Roman" w:hAnsi="Times New Roman"/>
          <w:sz w:val="28"/>
          <w:szCs w:val="28"/>
          <w:shd w:val="clear" w:color="auto" w:fill="FFFFFF"/>
        </w:rPr>
        <w:t>пояснительная записка, схема планировочной организации земельного участка, объемно-планировочные и архитектурные решения)</w:t>
      </w:r>
      <w:r w:rsidRPr="00401D68">
        <w:rPr>
          <w:rFonts w:ascii="Times New Roman" w:eastAsiaTheme="minorHAnsi" w:hAnsi="Times New Roman"/>
          <w:sz w:val="28"/>
          <w:szCs w:val="28"/>
        </w:rPr>
        <w:t xml:space="preserve"> в срок не позднее 3 (трех) месяцев с момента утверждения Проекта планировки.</w:t>
      </w:r>
    </w:p>
    <w:p w:rsidR="00E50598" w:rsidRDefault="00E50598" w:rsidP="00E50598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_Hlk122973891"/>
      <w:r w:rsidRPr="00401D68">
        <w:rPr>
          <w:rFonts w:ascii="Times New Roman" w:hAnsi="Times New Roman"/>
          <w:sz w:val="28"/>
          <w:szCs w:val="28"/>
        </w:rPr>
        <w:t>3.1.6. Обеспечить расселение многоквартирн</w:t>
      </w:r>
      <w:bookmarkStart w:id="13" w:name="_Hlk233299799"/>
      <w:bookmarkStart w:id="14" w:name="_Hlk233300075"/>
      <w:r w:rsidR="007D4EF7" w:rsidRPr="00401D68">
        <w:rPr>
          <w:rFonts w:ascii="Times New Roman" w:hAnsi="Times New Roman"/>
          <w:sz w:val="28"/>
          <w:szCs w:val="28"/>
        </w:rPr>
        <w:t>ых жилых домов в границах комплексного развития территории</w:t>
      </w:r>
      <w:r w:rsidR="009C10BC" w:rsidRPr="00401D68">
        <w:rPr>
          <w:rFonts w:ascii="Times New Roman" w:hAnsi="Times New Roman"/>
          <w:sz w:val="28"/>
          <w:szCs w:val="28"/>
        </w:rPr>
        <w:t xml:space="preserve">, </w:t>
      </w:r>
      <w:r w:rsidRPr="00401D68">
        <w:rPr>
          <w:rFonts w:ascii="Times New Roman" w:hAnsi="Times New Roman"/>
          <w:sz w:val="28"/>
          <w:szCs w:val="28"/>
        </w:rPr>
        <w:t>признанн</w:t>
      </w:r>
      <w:r w:rsidR="007D4EF7" w:rsidRPr="00401D68">
        <w:rPr>
          <w:rFonts w:ascii="Times New Roman" w:hAnsi="Times New Roman"/>
          <w:sz w:val="28"/>
          <w:szCs w:val="28"/>
        </w:rPr>
        <w:t>ых</w:t>
      </w:r>
      <w:r w:rsidRPr="00E50598">
        <w:rPr>
          <w:rFonts w:ascii="Times New Roman" w:hAnsi="Times New Roman"/>
          <w:sz w:val="28"/>
          <w:szCs w:val="28"/>
        </w:rPr>
        <w:t xml:space="preserve"> аварийным</w:t>
      </w:r>
      <w:r w:rsidR="007D4EF7">
        <w:rPr>
          <w:rFonts w:ascii="Times New Roman" w:hAnsi="Times New Roman"/>
          <w:sz w:val="28"/>
          <w:szCs w:val="28"/>
        </w:rPr>
        <w:t>и</w:t>
      </w:r>
      <w:r w:rsidRPr="00E50598">
        <w:rPr>
          <w:rFonts w:ascii="Times New Roman" w:hAnsi="Times New Roman"/>
          <w:sz w:val="28"/>
          <w:szCs w:val="28"/>
        </w:rPr>
        <w:t xml:space="preserve"> и подлежащим</w:t>
      </w:r>
      <w:r w:rsidR="007D4EF7">
        <w:rPr>
          <w:rFonts w:ascii="Times New Roman" w:hAnsi="Times New Roman"/>
          <w:sz w:val="28"/>
          <w:szCs w:val="28"/>
        </w:rPr>
        <w:t>и</w:t>
      </w:r>
      <w:r w:rsidRPr="00E50598">
        <w:rPr>
          <w:rFonts w:ascii="Times New Roman" w:hAnsi="Times New Roman"/>
          <w:sz w:val="28"/>
          <w:szCs w:val="28"/>
        </w:rPr>
        <w:t xml:space="preserve"> сносу</w:t>
      </w:r>
      <w:bookmarkEnd w:id="13"/>
      <w:r w:rsidR="00FF02E0">
        <w:rPr>
          <w:rFonts w:ascii="Times New Roman" w:hAnsi="Times New Roman"/>
          <w:sz w:val="28"/>
          <w:szCs w:val="28"/>
        </w:rPr>
        <w:t>, согласно</w:t>
      </w:r>
      <w:r w:rsidR="00FF02E0" w:rsidRPr="00FF02E0">
        <w:rPr>
          <w:rFonts w:ascii="Times New Roman" w:hAnsi="Times New Roman"/>
          <w:sz w:val="28"/>
          <w:szCs w:val="28"/>
        </w:rPr>
        <w:t xml:space="preserve"> приложени</w:t>
      </w:r>
      <w:r w:rsidR="00FF02E0">
        <w:rPr>
          <w:rFonts w:ascii="Times New Roman" w:hAnsi="Times New Roman"/>
          <w:sz w:val="28"/>
          <w:szCs w:val="28"/>
        </w:rPr>
        <w:t>ю</w:t>
      </w:r>
      <w:r w:rsidR="00FF02E0" w:rsidRPr="00FF02E0">
        <w:rPr>
          <w:rFonts w:ascii="Times New Roman" w:hAnsi="Times New Roman"/>
          <w:sz w:val="28"/>
          <w:szCs w:val="28"/>
        </w:rPr>
        <w:t xml:space="preserve"> № 2 к Договору</w:t>
      </w:r>
      <w:r w:rsidR="00522A0F">
        <w:rPr>
          <w:rFonts w:ascii="Times New Roman" w:hAnsi="Times New Roman"/>
          <w:sz w:val="28"/>
          <w:szCs w:val="28"/>
        </w:rPr>
        <w:t>,</w:t>
      </w:r>
      <w:r w:rsidR="00522A0F" w:rsidRPr="00522A0F">
        <w:t xml:space="preserve"> </w:t>
      </w:r>
      <w:r w:rsidRPr="00E50598">
        <w:rPr>
          <w:rFonts w:ascii="Times New Roman" w:hAnsi="Times New Roman"/>
          <w:sz w:val="28"/>
          <w:szCs w:val="28"/>
        </w:rPr>
        <w:t>в срок до____________________________</w:t>
      </w:r>
      <w:r w:rsidR="006844F7">
        <w:rPr>
          <w:rFonts w:ascii="Times New Roman" w:hAnsi="Times New Roman"/>
          <w:sz w:val="28"/>
          <w:szCs w:val="28"/>
        </w:rPr>
        <w:t>.</w:t>
      </w:r>
    </w:p>
    <w:p w:rsidR="0087363A" w:rsidRDefault="009C10BC" w:rsidP="009C10BC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0BC">
        <w:rPr>
          <w:rFonts w:ascii="Times New Roman" w:hAnsi="Times New Roman"/>
          <w:sz w:val="28"/>
          <w:szCs w:val="28"/>
        </w:rPr>
        <w:t>3.1.</w:t>
      </w:r>
      <w:r>
        <w:rPr>
          <w:rFonts w:ascii="Times New Roman" w:hAnsi="Times New Roman"/>
          <w:sz w:val="28"/>
          <w:szCs w:val="28"/>
        </w:rPr>
        <w:t>7</w:t>
      </w:r>
      <w:r w:rsidRPr="009C10BC">
        <w:rPr>
          <w:rFonts w:ascii="Times New Roman" w:hAnsi="Times New Roman"/>
          <w:sz w:val="28"/>
          <w:szCs w:val="28"/>
        </w:rPr>
        <w:t>. В целях предоставления</w:t>
      </w:r>
      <w:r w:rsidR="0087363A">
        <w:rPr>
          <w:rFonts w:ascii="Times New Roman" w:hAnsi="Times New Roman"/>
          <w:sz w:val="28"/>
          <w:szCs w:val="28"/>
        </w:rPr>
        <w:t>:</w:t>
      </w:r>
    </w:p>
    <w:p w:rsidR="009C10BC" w:rsidRPr="009C10BC" w:rsidRDefault="0087363A" w:rsidP="009C10BC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3.1.7.1.</w:t>
      </w:r>
      <w:r w:rsidR="009C10BC" w:rsidRPr="009C10B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</w:t>
      </w:r>
      <w:r w:rsidR="009C10BC" w:rsidRPr="009C10BC">
        <w:rPr>
          <w:rFonts w:ascii="Times New Roman" w:hAnsi="Times New Roman"/>
          <w:sz w:val="28"/>
          <w:szCs w:val="28"/>
        </w:rPr>
        <w:t>ражданам жилых помещений взамен жилых помещений в указанном жилом доме:</w:t>
      </w:r>
    </w:p>
    <w:p w:rsidR="009C10BC" w:rsidRPr="009C10BC" w:rsidRDefault="009C10BC" w:rsidP="009C10BC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0BC">
        <w:rPr>
          <w:rFonts w:ascii="Times New Roman" w:hAnsi="Times New Roman"/>
          <w:sz w:val="28"/>
          <w:szCs w:val="28"/>
        </w:rPr>
        <w:t>- создать или приобрести жилые помещения для их предоставления гражданам взамен жилых помещений, освобождаемых ими в соответствии с жилищным законодательством Российской Федерации;</w:t>
      </w:r>
    </w:p>
    <w:p w:rsidR="009C10BC" w:rsidRPr="009C10BC" w:rsidRDefault="009C10BC" w:rsidP="009C10BC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0BC">
        <w:rPr>
          <w:rFonts w:ascii="Times New Roman" w:hAnsi="Times New Roman"/>
          <w:sz w:val="28"/>
          <w:szCs w:val="28"/>
        </w:rPr>
        <w:t>- передать в собственность гражданам благоустроенные жилые помещения.</w:t>
      </w:r>
    </w:p>
    <w:p w:rsidR="009C10BC" w:rsidRPr="009C10BC" w:rsidRDefault="009C10BC" w:rsidP="009C10BC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0BC">
        <w:rPr>
          <w:rFonts w:ascii="Times New Roman" w:hAnsi="Times New Roman"/>
          <w:sz w:val="28"/>
          <w:szCs w:val="28"/>
        </w:rPr>
        <w:t>Передаваемые гражданам жилые помещения (квартиры) должны быть отдельными, благоустроенными, полностью пригодными для вселения и проживания, отвечать установленным санитарным и техническим требованиям в соответствии с жилищным законодательством Российской Федерации.</w:t>
      </w:r>
    </w:p>
    <w:p w:rsidR="009C10BC" w:rsidRPr="009C10BC" w:rsidRDefault="009C10BC" w:rsidP="009C10BC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0BC">
        <w:rPr>
          <w:rFonts w:ascii="Times New Roman" w:hAnsi="Times New Roman"/>
          <w:sz w:val="28"/>
          <w:szCs w:val="28"/>
        </w:rPr>
        <w:t>Жилые помещения не должны иметь недостатков и дефектов, препятствующих их использованию по назначению, быть готовыми к проживанию без дополнительных расходов на их ремонт.</w:t>
      </w:r>
    </w:p>
    <w:p w:rsidR="009C10BC" w:rsidRPr="009C10BC" w:rsidRDefault="009C10BC" w:rsidP="009C10BC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0BC">
        <w:rPr>
          <w:rFonts w:ascii="Times New Roman" w:hAnsi="Times New Roman"/>
          <w:sz w:val="28"/>
          <w:szCs w:val="28"/>
        </w:rPr>
        <w:lastRenderedPageBreak/>
        <w:t>Жилые помещения, передаваемые гражданам в собственность, должны иметь чистовую отделку, сантехническое, электротехническое оборудование, в том числе в квартирах должна быть установлена входная металлическая дверь, окна из поливинилхлорида (ПВХ) с двухкамерными стеклопакетами без дефектов остекления, с цельными стеклами, с фурнитурой, на полу уложено напольное покрытие, стены покрашены или с отделкой в виде рулонных материалов, установлены межкомнатные двери, счетчики холодной воды, газа, электроэнергии, подключено инженерное оборудование.</w:t>
      </w:r>
    </w:p>
    <w:p w:rsidR="009C10BC" w:rsidRPr="009C10BC" w:rsidRDefault="009C10BC" w:rsidP="009C10BC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0BC">
        <w:rPr>
          <w:rFonts w:ascii="Times New Roman" w:hAnsi="Times New Roman"/>
          <w:sz w:val="28"/>
          <w:szCs w:val="28"/>
        </w:rPr>
        <w:t>Жилые помещения (с чистовой отделкой) должны быть новыми, не бывшими в эксплуатации (первичный рынок жилья).</w:t>
      </w:r>
    </w:p>
    <w:p w:rsidR="009C10BC" w:rsidRPr="009C10BC" w:rsidRDefault="009C10BC" w:rsidP="009C10BC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0BC">
        <w:rPr>
          <w:rFonts w:ascii="Times New Roman" w:hAnsi="Times New Roman"/>
          <w:sz w:val="28"/>
          <w:szCs w:val="28"/>
        </w:rPr>
        <w:t>По письменному соглашению с собственниками переселяемых жилых помещений, им могут быть предоставлены жилые помещения бывшие в эксплуатации (вторичное жилье) расположенные в многоквартирных жилых домах не признанные аварийными и ветхими, либо выплачено возмещение за принадлежащие им жилые помещения в многоквартирн</w:t>
      </w:r>
      <w:r w:rsidR="00B5037D">
        <w:rPr>
          <w:rFonts w:ascii="Times New Roman" w:hAnsi="Times New Roman"/>
          <w:sz w:val="28"/>
          <w:szCs w:val="28"/>
        </w:rPr>
        <w:t>ых</w:t>
      </w:r>
      <w:r w:rsidRPr="009C10BC">
        <w:rPr>
          <w:rFonts w:ascii="Times New Roman" w:hAnsi="Times New Roman"/>
          <w:sz w:val="28"/>
          <w:szCs w:val="28"/>
        </w:rPr>
        <w:t xml:space="preserve"> жил</w:t>
      </w:r>
      <w:r w:rsidR="00B5037D">
        <w:rPr>
          <w:rFonts w:ascii="Times New Roman" w:hAnsi="Times New Roman"/>
          <w:sz w:val="28"/>
          <w:szCs w:val="28"/>
        </w:rPr>
        <w:t>ых</w:t>
      </w:r>
      <w:r w:rsidRPr="009C10BC">
        <w:rPr>
          <w:rFonts w:ascii="Times New Roman" w:hAnsi="Times New Roman"/>
          <w:sz w:val="28"/>
          <w:szCs w:val="28"/>
        </w:rPr>
        <w:t xml:space="preserve"> дом</w:t>
      </w:r>
      <w:r w:rsidR="00B5037D">
        <w:rPr>
          <w:rFonts w:ascii="Times New Roman" w:hAnsi="Times New Roman"/>
          <w:sz w:val="28"/>
          <w:szCs w:val="28"/>
        </w:rPr>
        <w:t>ах</w:t>
      </w:r>
      <w:r w:rsidRPr="009C10BC">
        <w:rPr>
          <w:rFonts w:ascii="Times New Roman" w:hAnsi="Times New Roman"/>
          <w:sz w:val="28"/>
          <w:szCs w:val="28"/>
        </w:rPr>
        <w:t>.</w:t>
      </w:r>
    </w:p>
    <w:p w:rsidR="009C10BC" w:rsidRPr="009C10BC" w:rsidRDefault="0087363A" w:rsidP="009C10BC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3.1.7.2. М</w:t>
      </w:r>
      <w:r w:rsidR="009C10BC" w:rsidRPr="009C10BC">
        <w:rPr>
          <w:rFonts w:ascii="Times New Roman" w:hAnsi="Times New Roman"/>
          <w:sz w:val="28"/>
          <w:szCs w:val="28"/>
        </w:rPr>
        <w:t>униципальному образованию город Смоленск жилых помещений взамен жилых помещений в указанном жилом доме:</w:t>
      </w:r>
    </w:p>
    <w:p w:rsidR="009C10BC" w:rsidRPr="009C10BC" w:rsidRDefault="009C10BC" w:rsidP="009C10BC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0BC">
        <w:rPr>
          <w:rFonts w:ascii="Times New Roman" w:hAnsi="Times New Roman"/>
          <w:sz w:val="28"/>
          <w:szCs w:val="28"/>
        </w:rPr>
        <w:t>- создать или приобрести жилые помещения для их предоставления муниципальному образованию город Смоленск взамен освобождаемых жилых помещений, в соответствии с жилищным законодательством Российской Федерации.</w:t>
      </w:r>
    </w:p>
    <w:p w:rsidR="009C10BC" w:rsidRPr="009C10BC" w:rsidRDefault="009C10BC" w:rsidP="009C10BC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0BC">
        <w:rPr>
          <w:rFonts w:ascii="Times New Roman" w:hAnsi="Times New Roman"/>
          <w:sz w:val="28"/>
          <w:szCs w:val="28"/>
        </w:rPr>
        <w:t>Передаваемые в собственность муниципального образования город Смоленск жилые помещения (квартиры) должны быть отдельными, благоустроенными, полностью пригодными   для вселения и проживания, отвечать установленным санитарным и техническим требованиям в соответствии с жилищным законодательством Российской Федерации.</w:t>
      </w:r>
    </w:p>
    <w:p w:rsidR="009C10BC" w:rsidRPr="009C10BC" w:rsidRDefault="009C10BC" w:rsidP="009C10BC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0BC">
        <w:rPr>
          <w:rFonts w:ascii="Times New Roman" w:hAnsi="Times New Roman"/>
          <w:sz w:val="28"/>
          <w:szCs w:val="28"/>
        </w:rPr>
        <w:t>Жилые помещения не должны иметь недостатков и дефектов, препятствующих их использованию по назначению, быть готовыми к проживанию без дополнительных расходов на их ремонт.</w:t>
      </w:r>
    </w:p>
    <w:p w:rsidR="009C10BC" w:rsidRPr="009C10BC" w:rsidRDefault="009C10BC" w:rsidP="009C10BC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0BC">
        <w:rPr>
          <w:rFonts w:ascii="Times New Roman" w:hAnsi="Times New Roman"/>
          <w:sz w:val="28"/>
          <w:szCs w:val="28"/>
        </w:rPr>
        <w:t>Жилые помещения, должны иметь чистовую отделку, сантехническое, электротехническое оборудование, в том числе в квартирах должна быть установлена входная металлическая дверь, окна из поливинилхлорида (ПВХ) с двухкамерными стеклопакетами без дефектов остекления, с цельными стеклами, с фурнитурой, на полу уложено напольное покрытие, стены покрашены или с отделкой в виде рулонных материалов, установлены межкомнатные двери, счетчики холодной воды, газа, электроэнергии, подключено инженерное оборудование.</w:t>
      </w:r>
    </w:p>
    <w:p w:rsidR="00E50598" w:rsidRPr="009C10BC" w:rsidRDefault="009C10BC" w:rsidP="009C10BC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0BC">
        <w:rPr>
          <w:rFonts w:ascii="Times New Roman" w:hAnsi="Times New Roman"/>
          <w:sz w:val="28"/>
          <w:szCs w:val="28"/>
        </w:rPr>
        <w:t>Жилые помещения (с чистовой отделкой) должны быть новыми, не бывшими в эксплуатации (первичный рынок жилья) в границах муниципального образования город Смоленск.</w:t>
      </w:r>
      <w:bookmarkEnd w:id="14"/>
    </w:p>
    <w:p w:rsidR="00E50598" w:rsidRPr="00E50598" w:rsidRDefault="00E50598" w:rsidP="00E50598">
      <w:pPr>
        <w:shd w:val="clear" w:color="auto" w:fill="FFFFFF" w:themeFill="background1"/>
        <w:spacing w:after="16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50598">
        <w:rPr>
          <w:rFonts w:ascii="Times New Roman" w:eastAsiaTheme="minorHAnsi" w:hAnsi="Times New Roman"/>
          <w:sz w:val="28"/>
          <w:szCs w:val="28"/>
        </w:rPr>
        <w:t>3.1.</w:t>
      </w:r>
      <w:r w:rsidR="000F52C1">
        <w:rPr>
          <w:rFonts w:ascii="Times New Roman" w:eastAsiaTheme="minorHAnsi" w:hAnsi="Times New Roman"/>
          <w:sz w:val="28"/>
          <w:szCs w:val="28"/>
        </w:rPr>
        <w:t>8</w:t>
      </w:r>
      <w:r w:rsidRPr="00E50598">
        <w:rPr>
          <w:rFonts w:ascii="Times New Roman" w:eastAsiaTheme="minorHAnsi" w:hAnsi="Times New Roman"/>
          <w:sz w:val="28"/>
          <w:szCs w:val="28"/>
        </w:rPr>
        <w:t>. Осуществить снос многоквартирн</w:t>
      </w:r>
      <w:r w:rsidR="00B5037D">
        <w:rPr>
          <w:rFonts w:ascii="Times New Roman" w:eastAsiaTheme="minorHAnsi" w:hAnsi="Times New Roman"/>
          <w:sz w:val="28"/>
          <w:szCs w:val="28"/>
        </w:rPr>
        <w:t>ых</w:t>
      </w:r>
      <w:r w:rsidRPr="00E50598">
        <w:rPr>
          <w:rFonts w:ascii="Times New Roman" w:eastAsiaTheme="minorHAnsi" w:hAnsi="Times New Roman"/>
          <w:sz w:val="28"/>
          <w:szCs w:val="28"/>
        </w:rPr>
        <w:t xml:space="preserve"> жил</w:t>
      </w:r>
      <w:r w:rsidR="00B5037D">
        <w:rPr>
          <w:rFonts w:ascii="Times New Roman" w:eastAsiaTheme="minorHAnsi" w:hAnsi="Times New Roman"/>
          <w:sz w:val="28"/>
          <w:szCs w:val="28"/>
        </w:rPr>
        <w:t>ых</w:t>
      </w:r>
      <w:r w:rsidRPr="00E50598">
        <w:rPr>
          <w:rFonts w:ascii="Times New Roman" w:eastAsiaTheme="minorHAnsi" w:hAnsi="Times New Roman"/>
          <w:sz w:val="28"/>
          <w:szCs w:val="28"/>
        </w:rPr>
        <w:t xml:space="preserve"> дом</w:t>
      </w:r>
      <w:r w:rsidR="00B5037D">
        <w:rPr>
          <w:rFonts w:ascii="Times New Roman" w:eastAsiaTheme="minorHAnsi" w:hAnsi="Times New Roman"/>
          <w:sz w:val="28"/>
          <w:szCs w:val="28"/>
        </w:rPr>
        <w:t>ов</w:t>
      </w:r>
      <w:r w:rsidRPr="00E50598">
        <w:rPr>
          <w:rFonts w:ascii="Times New Roman" w:eastAsiaTheme="minorHAnsi" w:hAnsi="Times New Roman"/>
          <w:sz w:val="28"/>
          <w:szCs w:val="28"/>
        </w:rPr>
        <w:t xml:space="preserve"> после исполнения мероприятий по обеспечению жилищных прав граждан, проживающих в жил</w:t>
      </w:r>
      <w:r w:rsidR="0087363A">
        <w:rPr>
          <w:rFonts w:ascii="Times New Roman" w:eastAsiaTheme="minorHAnsi" w:hAnsi="Times New Roman"/>
          <w:sz w:val="28"/>
          <w:szCs w:val="28"/>
        </w:rPr>
        <w:t>ых</w:t>
      </w:r>
      <w:r w:rsidRPr="00E50598">
        <w:rPr>
          <w:rFonts w:ascii="Times New Roman" w:eastAsiaTheme="minorHAnsi" w:hAnsi="Times New Roman"/>
          <w:sz w:val="28"/>
          <w:szCs w:val="28"/>
        </w:rPr>
        <w:t xml:space="preserve"> дом</w:t>
      </w:r>
      <w:r w:rsidR="0087363A">
        <w:rPr>
          <w:rFonts w:ascii="Times New Roman" w:eastAsiaTheme="minorHAnsi" w:hAnsi="Times New Roman"/>
          <w:sz w:val="28"/>
          <w:szCs w:val="28"/>
        </w:rPr>
        <w:t>ах</w:t>
      </w:r>
      <w:r w:rsidRPr="00E50598">
        <w:rPr>
          <w:rFonts w:ascii="Times New Roman" w:eastAsiaTheme="minorHAnsi" w:hAnsi="Times New Roman"/>
          <w:sz w:val="28"/>
          <w:szCs w:val="28"/>
        </w:rPr>
        <w:t>, в соответствии с действующим законодательством Российской Федерации.</w:t>
      </w:r>
    </w:p>
    <w:p w:rsidR="00D7658B" w:rsidRDefault="00E50598" w:rsidP="00D7658B">
      <w:pPr>
        <w:shd w:val="clear" w:color="auto" w:fill="FFFFFF" w:themeFill="background1"/>
        <w:spacing w:after="16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50598">
        <w:rPr>
          <w:rFonts w:ascii="Times New Roman" w:eastAsiaTheme="minorHAnsi" w:hAnsi="Times New Roman"/>
          <w:sz w:val="28"/>
          <w:szCs w:val="28"/>
        </w:rPr>
        <w:t>До проведения мероприятий по сносу жил</w:t>
      </w:r>
      <w:r w:rsidR="00B5037D">
        <w:rPr>
          <w:rFonts w:ascii="Times New Roman" w:eastAsiaTheme="minorHAnsi" w:hAnsi="Times New Roman"/>
          <w:sz w:val="28"/>
          <w:szCs w:val="28"/>
        </w:rPr>
        <w:t>ых</w:t>
      </w:r>
      <w:r w:rsidRPr="00E50598">
        <w:rPr>
          <w:rFonts w:ascii="Times New Roman" w:eastAsiaTheme="minorHAnsi" w:hAnsi="Times New Roman"/>
          <w:sz w:val="28"/>
          <w:szCs w:val="28"/>
        </w:rPr>
        <w:t xml:space="preserve"> дом</w:t>
      </w:r>
      <w:r w:rsidR="00B5037D">
        <w:rPr>
          <w:rFonts w:ascii="Times New Roman" w:eastAsiaTheme="minorHAnsi" w:hAnsi="Times New Roman"/>
          <w:sz w:val="28"/>
          <w:szCs w:val="28"/>
        </w:rPr>
        <w:t>ов</w:t>
      </w:r>
      <w:r w:rsidRPr="00E50598">
        <w:rPr>
          <w:rFonts w:ascii="Times New Roman" w:eastAsiaTheme="minorHAnsi" w:hAnsi="Times New Roman"/>
          <w:sz w:val="28"/>
          <w:szCs w:val="28"/>
        </w:rPr>
        <w:t xml:space="preserve"> принять меры по </w:t>
      </w:r>
      <w:r w:rsidR="0087363A">
        <w:rPr>
          <w:rFonts w:ascii="Times New Roman" w:eastAsiaTheme="minorHAnsi" w:hAnsi="Times New Roman"/>
          <w:sz w:val="28"/>
          <w:szCs w:val="28"/>
        </w:rPr>
        <w:t xml:space="preserve">их </w:t>
      </w:r>
      <w:r w:rsidRPr="00E50598">
        <w:rPr>
          <w:rFonts w:ascii="Times New Roman" w:eastAsiaTheme="minorHAnsi" w:hAnsi="Times New Roman"/>
          <w:sz w:val="28"/>
          <w:szCs w:val="28"/>
        </w:rPr>
        <w:t xml:space="preserve">ограждению в целях предотвращения доступа </w:t>
      </w:r>
      <w:r w:rsidR="00B5037D">
        <w:rPr>
          <w:rFonts w:ascii="Times New Roman" w:eastAsiaTheme="minorHAnsi" w:hAnsi="Times New Roman"/>
          <w:sz w:val="28"/>
          <w:szCs w:val="28"/>
        </w:rPr>
        <w:t>к ним</w:t>
      </w:r>
      <w:r w:rsidRPr="00E50598">
        <w:rPr>
          <w:rFonts w:ascii="Times New Roman" w:eastAsiaTheme="minorHAnsi" w:hAnsi="Times New Roman"/>
          <w:sz w:val="28"/>
          <w:szCs w:val="28"/>
        </w:rPr>
        <w:t xml:space="preserve"> посторонних лиц. </w:t>
      </w:r>
    </w:p>
    <w:p w:rsidR="00685793" w:rsidRPr="00E50598" w:rsidRDefault="00112105" w:rsidP="00112105">
      <w:pPr>
        <w:shd w:val="clear" w:color="auto" w:fill="FFFFFF" w:themeFill="background1"/>
        <w:spacing w:after="16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3</w:t>
      </w:r>
      <w:r w:rsidR="00685793" w:rsidRPr="00685793">
        <w:rPr>
          <w:rFonts w:ascii="Times New Roman" w:eastAsiaTheme="minorHAnsi" w:hAnsi="Times New Roman"/>
          <w:sz w:val="28"/>
          <w:szCs w:val="28"/>
        </w:rPr>
        <w:t>.1.</w:t>
      </w:r>
      <w:r w:rsidR="00685793">
        <w:rPr>
          <w:rFonts w:ascii="Times New Roman" w:eastAsiaTheme="minorHAnsi" w:hAnsi="Times New Roman"/>
          <w:sz w:val="28"/>
          <w:szCs w:val="28"/>
        </w:rPr>
        <w:t>9</w:t>
      </w:r>
      <w:r w:rsidR="00685793" w:rsidRPr="00685793">
        <w:rPr>
          <w:rFonts w:ascii="Times New Roman" w:eastAsiaTheme="minorHAnsi" w:hAnsi="Times New Roman"/>
          <w:sz w:val="28"/>
          <w:szCs w:val="28"/>
        </w:rPr>
        <w:t>. Обеспечить строительство детского дошкольного учреждения вместимостью ___________ мест на отдельном земельном участке, предоставляемом Застройщику в порядке, установленном ст</w:t>
      </w:r>
      <w:r w:rsidR="0087363A">
        <w:rPr>
          <w:rFonts w:ascii="Times New Roman" w:eastAsiaTheme="minorHAnsi" w:hAnsi="Times New Roman"/>
          <w:sz w:val="28"/>
          <w:szCs w:val="28"/>
        </w:rPr>
        <w:t>атьей</w:t>
      </w:r>
      <w:r w:rsidR="00685793" w:rsidRPr="00685793">
        <w:rPr>
          <w:rFonts w:ascii="Times New Roman" w:eastAsiaTheme="minorHAnsi" w:hAnsi="Times New Roman"/>
          <w:sz w:val="28"/>
          <w:szCs w:val="28"/>
        </w:rPr>
        <w:t xml:space="preserve"> 1</w:t>
      </w:r>
      <w:r w:rsidR="00AD7F61">
        <w:rPr>
          <w:rFonts w:ascii="Times New Roman" w:eastAsiaTheme="minorHAnsi" w:hAnsi="Times New Roman"/>
          <w:sz w:val="28"/>
          <w:szCs w:val="28"/>
        </w:rPr>
        <w:t>.</w:t>
      </w:r>
      <w:r w:rsidR="00685793" w:rsidRPr="00685793">
        <w:rPr>
          <w:rFonts w:ascii="Times New Roman" w:eastAsiaTheme="minorHAnsi" w:hAnsi="Times New Roman"/>
          <w:sz w:val="28"/>
          <w:szCs w:val="28"/>
        </w:rPr>
        <w:t>1 областного закона от 09.06.2015 № 81‑з «Об установлении критериев, которым должны соответствовать объекты социально-культурного и коммунально-бытового назначения, масштабный инвестиционный проект, для размещения (реализации) которых допускается предоставление земельного участка, находящегося в государственной или муниципальной собственности, в аренду без проведения торгов»,</w:t>
      </w:r>
      <w:r w:rsidR="00963840">
        <w:rPr>
          <w:rFonts w:ascii="Times New Roman" w:eastAsiaTheme="minorHAnsi" w:hAnsi="Times New Roman"/>
          <w:sz w:val="28"/>
          <w:szCs w:val="28"/>
        </w:rPr>
        <w:t xml:space="preserve"> постановлением Администрации Смоленской области от 1</w:t>
      </w:r>
      <w:r>
        <w:rPr>
          <w:rFonts w:ascii="Times New Roman" w:eastAsiaTheme="minorHAnsi" w:hAnsi="Times New Roman"/>
          <w:sz w:val="28"/>
          <w:szCs w:val="28"/>
        </w:rPr>
        <w:t>1.05.</w:t>
      </w:r>
      <w:r w:rsidR="00963840">
        <w:rPr>
          <w:rFonts w:ascii="Times New Roman" w:eastAsiaTheme="minorHAnsi" w:hAnsi="Times New Roman"/>
          <w:sz w:val="28"/>
          <w:szCs w:val="28"/>
        </w:rPr>
        <w:t xml:space="preserve">2017 </w:t>
      </w:r>
      <w:r w:rsidR="005A5A81">
        <w:rPr>
          <w:rFonts w:ascii="Times New Roman" w:eastAsiaTheme="minorHAnsi" w:hAnsi="Times New Roman"/>
          <w:sz w:val="28"/>
          <w:szCs w:val="28"/>
        </w:rPr>
        <w:t xml:space="preserve">   </w:t>
      </w:r>
      <w:r>
        <w:rPr>
          <w:rFonts w:ascii="Times New Roman" w:eastAsiaTheme="minorHAnsi" w:hAnsi="Times New Roman"/>
          <w:sz w:val="28"/>
          <w:szCs w:val="28"/>
        </w:rPr>
        <w:t xml:space="preserve">    </w:t>
      </w:r>
      <w:r w:rsidR="00963840">
        <w:rPr>
          <w:rFonts w:ascii="Times New Roman" w:eastAsiaTheme="minorHAnsi" w:hAnsi="Times New Roman"/>
          <w:sz w:val="28"/>
          <w:szCs w:val="28"/>
        </w:rPr>
        <w:t xml:space="preserve">№ 298 </w:t>
      </w:r>
      <w:r>
        <w:rPr>
          <w:rFonts w:ascii="Times New Roman" w:eastAsiaTheme="minorHAnsi" w:hAnsi="Times New Roman"/>
          <w:sz w:val="28"/>
          <w:szCs w:val="28"/>
        </w:rPr>
        <w:t>«</w:t>
      </w:r>
      <w:r w:rsidR="00963840" w:rsidRPr="00963840">
        <w:rPr>
          <w:rFonts w:ascii="Times New Roman" w:eastAsiaTheme="minorHAnsi" w:hAnsi="Times New Roman"/>
          <w:sz w:val="28"/>
          <w:szCs w:val="28"/>
        </w:rPr>
        <w:t>Об утверждении Положения о порядке принятия Губернатором Смоленской области решения о предоставлении юридическим лицам земельных участков, находящихся в федеральной собственности, муниципальной собственности либо государственная собственность на которые не разграничена, в аренду без проведения торгов для реализации масштабных инвестиционных проектов, размещения объектов социально-культурного, коммунально-бытового назначения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="00963840">
        <w:rPr>
          <w:rFonts w:ascii="Times New Roman" w:eastAsiaTheme="minorHAnsi" w:hAnsi="Times New Roman"/>
          <w:sz w:val="28"/>
          <w:szCs w:val="28"/>
        </w:rPr>
        <w:t>,</w:t>
      </w:r>
      <w:r w:rsidR="00685793" w:rsidRPr="00685793">
        <w:rPr>
          <w:rFonts w:ascii="Times New Roman" w:eastAsiaTheme="minorHAnsi" w:hAnsi="Times New Roman"/>
          <w:sz w:val="28"/>
          <w:szCs w:val="28"/>
        </w:rPr>
        <w:t xml:space="preserve"> с последующей передачей объекта в муниципальную собственность города Смоленска.</w:t>
      </w:r>
    </w:p>
    <w:p w:rsidR="00E50598" w:rsidRPr="00E50598" w:rsidRDefault="00E50598" w:rsidP="00E50598">
      <w:pPr>
        <w:shd w:val="clear" w:color="auto" w:fill="FFFFFF" w:themeFill="background1"/>
        <w:spacing w:after="16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50598">
        <w:rPr>
          <w:rFonts w:ascii="Times New Roman" w:eastAsiaTheme="minorHAnsi" w:hAnsi="Times New Roman"/>
          <w:sz w:val="28"/>
          <w:szCs w:val="28"/>
        </w:rPr>
        <w:t>3.1.</w:t>
      </w:r>
      <w:r w:rsidR="00685793">
        <w:rPr>
          <w:rFonts w:ascii="Times New Roman" w:eastAsiaTheme="minorHAnsi" w:hAnsi="Times New Roman"/>
          <w:sz w:val="28"/>
          <w:szCs w:val="28"/>
        </w:rPr>
        <w:t>10</w:t>
      </w:r>
      <w:r w:rsidRPr="00E50598">
        <w:rPr>
          <w:rFonts w:ascii="Times New Roman" w:eastAsiaTheme="minorHAnsi" w:hAnsi="Times New Roman"/>
          <w:sz w:val="28"/>
          <w:szCs w:val="28"/>
        </w:rPr>
        <w:t>. Осуществить мероприятия по образованию земельных участков в соответствии с утвержденным Проектом планировки.</w:t>
      </w:r>
    </w:p>
    <w:p w:rsidR="00E50598" w:rsidRPr="00E50598" w:rsidRDefault="00E50598" w:rsidP="00E50598">
      <w:pPr>
        <w:shd w:val="clear" w:color="auto" w:fill="FFFFFF" w:themeFill="background1"/>
        <w:tabs>
          <w:tab w:val="left" w:pos="1418"/>
        </w:tabs>
        <w:spacing w:after="16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50598">
        <w:rPr>
          <w:rFonts w:ascii="Times New Roman" w:eastAsiaTheme="minorHAnsi" w:hAnsi="Times New Roman"/>
          <w:sz w:val="28"/>
          <w:szCs w:val="28"/>
        </w:rPr>
        <w:t>3.1.</w:t>
      </w:r>
      <w:r w:rsidR="000F52C1">
        <w:rPr>
          <w:rFonts w:ascii="Times New Roman" w:eastAsiaTheme="minorHAnsi" w:hAnsi="Times New Roman"/>
          <w:sz w:val="28"/>
          <w:szCs w:val="28"/>
        </w:rPr>
        <w:t>1</w:t>
      </w:r>
      <w:r w:rsidR="00685793">
        <w:rPr>
          <w:rFonts w:ascii="Times New Roman" w:eastAsiaTheme="minorHAnsi" w:hAnsi="Times New Roman"/>
          <w:sz w:val="28"/>
          <w:szCs w:val="28"/>
        </w:rPr>
        <w:t>1</w:t>
      </w:r>
      <w:r w:rsidRPr="00E50598">
        <w:rPr>
          <w:rFonts w:ascii="Times New Roman" w:eastAsiaTheme="minorHAnsi" w:hAnsi="Times New Roman"/>
          <w:sz w:val="28"/>
          <w:szCs w:val="28"/>
        </w:rPr>
        <w:t>. Обратиться в Администрацию города Смоленска за предоставлением без проведения торгов земельных участков, расположенных в границах территории, подлежащей комплексному развитию, в целях жилищного строительства, строительства, реконструкции объектов коммунальной, транспортной инфраструктур, иных объектов капитального строительства в соответствии с утвержденной Проектом планировки, либо за предоставлением права на использование земель или земельных участков.</w:t>
      </w:r>
    </w:p>
    <w:p w:rsidR="00E50598" w:rsidRPr="00E50598" w:rsidRDefault="00E50598" w:rsidP="00E50598">
      <w:pPr>
        <w:shd w:val="clear" w:color="auto" w:fill="FFFFFF" w:themeFill="background1"/>
        <w:spacing w:after="16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50598">
        <w:rPr>
          <w:rFonts w:ascii="Times New Roman" w:eastAsiaTheme="minorHAnsi" w:hAnsi="Times New Roman"/>
          <w:sz w:val="28"/>
          <w:szCs w:val="28"/>
        </w:rPr>
        <w:t>Срок исполнения обязательства – 1 (один) месяц со дня внесения сведений о земельных участках, образованных в соответствии с утвержденным Проектом планировки, в Единый государственный реестр недвижимости.</w:t>
      </w:r>
    </w:p>
    <w:bookmarkEnd w:id="12"/>
    <w:p w:rsidR="00E50598" w:rsidRPr="00E50598" w:rsidRDefault="00E50598" w:rsidP="00E50598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50598">
        <w:rPr>
          <w:rFonts w:ascii="Times New Roman" w:eastAsiaTheme="minorHAnsi" w:hAnsi="Times New Roman"/>
          <w:sz w:val="28"/>
          <w:szCs w:val="28"/>
        </w:rPr>
        <w:t>3.1.1</w:t>
      </w:r>
      <w:r w:rsidR="00685793">
        <w:rPr>
          <w:rFonts w:ascii="Times New Roman" w:eastAsiaTheme="minorHAnsi" w:hAnsi="Times New Roman"/>
          <w:sz w:val="28"/>
          <w:szCs w:val="28"/>
        </w:rPr>
        <w:t>2</w:t>
      </w:r>
      <w:r w:rsidRPr="00E50598">
        <w:rPr>
          <w:rFonts w:ascii="Times New Roman" w:eastAsiaTheme="minorHAnsi" w:hAnsi="Times New Roman"/>
          <w:sz w:val="28"/>
          <w:szCs w:val="28"/>
        </w:rPr>
        <w:t>. Осуществить строительство, реконструкцию объектов капитального строительства, необходимых для функционирования таких объектов и обеспечения жизнедеятельности человека объектов коммунальной, транспортной инфраструктур, иных объектов в соответствии с утвержденным Проектом планировки</w:t>
      </w:r>
      <w:r w:rsidR="00DB30FF">
        <w:rPr>
          <w:rFonts w:ascii="Times New Roman" w:eastAsiaTheme="minorHAnsi" w:hAnsi="Times New Roman"/>
          <w:sz w:val="28"/>
          <w:szCs w:val="28"/>
        </w:rPr>
        <w:t xml:space="preserve">, </w:t>
      </w:r>
      <w:bookmarkStart w:id="15" w:name="_Hlk237624421"/>
      <w:bookmarkStart w:id="16" w:name="_Hlk237623768"/>
      <w:r w:rsidR="00DB30FF">
        <w:rPr>
          <w:rFonts w:ascii="Times New Roman" w:eastAsiaTheme="minorHAnsi" w:hAnsi="Times New Roman"/>
          <w:sz w:val="28"/>
          <w:szCs w:val="28"/>
        </w:rPr>
        <w:t xml:space="preserve">а </w:t>
      </w:r>
      <w:r w:rsidR="00DB30FF" w:rsidRPr="005A5A81">
        <w:rPr>
          <w:rFonts w:ascii="Times New Roman" w:eastAsiaTheme="minorHAnsi" w:hAnsi="Times New Roman"/>
          <w:sz w:val="28"/>
          <w:szCs w:val="28"/>
        </w:rPr>
        <w:t>также</w:t>
      </w:r>
      <w:r w:rsidR="00DB30FF" w:rsidRPr="005A5A81">
        <w:rPr>
          <w:rFonts w:ascii="Times New Roman" w:hAnsi="Times New Roman"/>
          <w:sz w:val="28"/>
          <w:szCs w:val="28"/>
        </w:rPr>
        <w:t xml:space="preserve"> </w:t>
      </w:r>
      <w:bookmarkStart w:id="17" w:name="_Hlk237625009"/>
      <w:r w:rsidR="005A5A81" w:rsidRPr="005A5A81">
        <w:rPr>
          <w:rFonts w:ascii="Times New Roman" w:hAnsi="Times New Roman"/>
          <w:sz w:val="28"/>
          <w:szCs w:val="28"/>
        </w:rPr>
        <w:t xml:space="preserve">объекта капитального строительства </w:t>
      </w:r>
      <w:r w:rsidR="00DB30FF" w:rsidRPr="005A5A81">
        <w:rPr>
          <w:rFonts w:ascii="Times New Roman" w:eastAsiaTheme="minorHAnsi" w:hAnsi="Times New Roman"/>
          <w:sz w:val="28"/>
          <w:szCs w:val="28"/>
        </w:rPr>
        <w:t>предусмотренно</w:t>
      </w:r>
      <w:r w:rsidR="005A5A81">
        <w:rPr>
          <w:rFonts w:ascii="Times New Roman" w:eastAsiaTheme="minorHAnsi" w:hAnsi="Times New Roman"/>
          <w:sz w:val="28"/>
          <w:szCs w:val="28"/>
        </w:rPr>
        <w:t>го</w:t>
      </w:r>
      <w:r w:rsidR="00DB30FF" w:rsidRPr="005A5A81">
        <w:rPr>
          <w:rFonts w:ascii="Times New Roman" w:eastAsiaTheme="minorHAnsi" w:hAnsi="Times New Roman"/>
          <w:sz w:val="28"/>
          <w:szCs w:val="28"/>
        </w:rPr>
        <w:t xml:space="preserve"> пункт</w:t>
      </w:r>
      <w:r w:rsidR="005A5A81">
        <w:rPr>
          <w:rFonts w:ascii="Times New Roman" w:eastAsiaTheme="minorHAnsi" w:hAnsi="Times New Roman"/>
          <w:sz w:val="28"/>
          <w:szCs w:val="28"/>
        </w:rPr>
        <w:t>ом</w:t>
      </w:r>
      <w:r w:rsidR="00DB30FF" w:rsidRPr="005A5A81">
        <w:rPr>
          <w:rFonts w:ascii="Times New Roman" w:eastAsiaTheme="minorHAnsi" w:hAnsi="Times New Roman"/>
          <w:sz w:val="28"/>
          <w:szCs w:val="28"/>
        </w:rPr>
        <w:t xml:space="preserve"> 3.1.9 Договора</w:t>
      </w:r>
      <w:bookmarkEnd w:id="15"/>
      <w:bookmarkEnd w:id="17"/>
      <w:r w:rsidRPr="005A5A81">
        <w:rPr>
          <w:rFonts w:ascii="Times New Roman" w:eastAsiaTheme="minorHAnsi" w:hAnsi="Times New Roman"/>
          <w:sz w:val="28"/>
          <w:szCs w:val="28"/>
        </w:rPr>
        <w:t xml:space="preserve">, </w:t>
      </w:r>
      <w:bookmarkEnd w:id="16"/>
      <w:r w:rsidRPr="005A5A81">
        <w:rPr>
          <w:rFonts w:ascii="Times New Roman" w:eastAsiaTheme="minorHAnsi" w:hAnsi="Times New Roman"/>
          <w:sz w:val="28"/>
          <w:szCs w:val="28"/>
        </w:rPr>
        <w:t>в срок установленный в приложении № 4 к Договору.</w:t>
      </w:r>
    </w:p>
    <w:p w:rsidR="00E50598" w:rsidRPr="00E50598" w:rsidRDefault="00E50598" w:rsidP="00E50598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</w:rPr>
        <w:t>3.1.1</w:t>
      </w:r>
      <w:r w:rsidR="00685793">
        <w:rPr>
          <w:rFonts w:ascii="Times New Roman" w:hAnsi="Times New Roman"/>
          <w:sz w:val="28"/>
          <w:szCs w:val="28"/>
        </w:rPr>
        <w:t>3</w:t>
      </w:r>
      <w:r w:rsidRPr="00E50598">
        <w:rPr>
          <w:rFonts w:ascii="Times New Roman" w:hAnsi="Times New Roman"/>
          <w:sz w:val="28"/>
          <w:szCs w:val="28"/>
        </w:rPr>
        <w:t>. Обеспечить благоустройство территории комплексного развития территории. Перечень видов работ по благоустройству и сроки их выполнения установлены в приложении № 3 к Договору.</w:t>
      </w:r>
    </w:p>
    <w:p w:rsidR="00E50598" w:rsidRDefault="00E50598" w:rsidP="00E50598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</w:rPr>
        <w:t>3.1.1</w:t>
      </w:r>
      <w:r w:rsidR="00685793">
        <w:rPr>
          <w:rFonts w:ascii="Times New Roman" w:hAnsi="Times New Roman"/>
          <w:sz w:val="28"/>
          <w:szCs w:val="28"/>
        </w:rPr>
        <w:t>4</w:t>
      </w:r>
      <w:r w:rsidRPr="00E50598">
        <w:rPr>
          <w:rFonts w:ascii="Times New Roman" w:hAnsi="Times New Roman"/>
          <w:sz w:val="28"/>
          <w:szCs w:val="28"/>
        </w:rPr>
        <w:t>. Передать безвозмездно в муниципальную собственность города Смоленска</w:t>
      </w:r>
      <w:r w:rsidRPr="00E50598">
        <w:t xml:space="preserve"> </w:t>
      </w:r>
      <w:r w:rsidRPr="00E50598">
        <w:rPr>
          <w:rFonts w:ascii="Times New Roman" w:hAnsi="Times New Roman"/>
          <w:sz w:val="28"/>
          <w:szCs w:val="28"/>
        </w:rPr>
        <w:t>после окончания строительства все объекты водоснабжения, водоотведения, теплоснабжения, наружного освещения, объекты транспортной инфраструктуры, в соответствии с Проектом планировки</w:t>
      </w:r>
      <w:r w:rsidR="00DB30FF">
        <w:rPr>
          <w:rFonts w:ascii="Times New Roman" w:hAnsi="Times New Roman"/>
          <w:sz w:val="28"/>
          <w:szCs w:val="28"/>
        </w:rPr>
        <w:t>,</w:t>
      </w:r>
      <w:r w:rsidR="00DB30FF" w:rsidRPr="00DB30FF">
        <w:t xml:space="preserve"> </w:t>
      </w:r>
      <w:r w:rsidR="00DB30FF" w:rsidRPr="00DB30FF">
        <w:rPr>
          <w:rFonts w:ascii="Times New Roman" w:hAnsi="Times New Roman"/>
          <w:sz w:val="28"/>
          <w:szCs w:val="28"/>
        </w:rPr>
        <w:t>а также</w:t>
      </w:r>
      <w:r w:rsidR="005A5A81" w:rsidRPr="005A5A81">
        <w:t xml:space="preserve"> </w:t>
      </w:r>
      <w:r w:rsidR="005A5A81" w:rsidRPr="005A5A81">
        <w:rPr>
          <w:rFonts w:ascii="Times New Roman" w:hAnsi="Times New Roman"/>
          <w:sz w:val="28"/>
          <w:szCs w:val="28"/>
        </w:rPr>
        <w:t>объект капитального строительства</w:t>
      </w:r>
      <w:r w:rsidR="00DB30FF" w:rsidRPr="00DB30FF">
        <w:rPr>
          <w:rFonts w:ascii="Times New Roman" w:hAnsi="Times New Roman"/>
          <w:sz w:val="28"/>
          <w:szCs w:val="28"/>
        </w:rPr>
        <w:t xml:space="preserve"> предусмотренно</w:t>
      </w:r>
      <w:r w:rsidR="005A5A81">
        <w:rPr>
          <w:rFonts w:ascii="Times New Roman" w:hAnsi="Times New Roman"/>
          <w:sz w:val="28"/>
          <w:szCs w:val="28"/>
        </w:rPr>
        <w:t>го</w:t>
      </w:r>
      <w:r w:rsidR="00DB30FF" w:rsidRPr="00DB30FF">
        <w:rPr>
          <w:rFonts w:ascii="Times New Roman" w:hAnsi="Times New Roman"/>
          <w:sz w:val="28"/>
          <w:szCs w:val="28"/>
        </w:rPr>
        <w:t xml:space="preserve"> пункт</w:t>
      </w:r>
      <w:r w:rsidR="005A5A81">
        <w:rPr>
          <w:rFonts w:ascii="Times New Roman" w:hAnsi="Times New Roman"/>
          <w:sz w:val="28"/>
          <w:szCs w:val="28"/>
        </w:rPr>
        <w:t>ом</w:t>
      </w:r>
      <w:r w:rsidR="00DB30FF" w:rsidRPr="00DB30FF">
        <w:rPr>
          <w:rFonts w:ascii="Times New Roman" w:hAnsi="Times New Roman"/>
          <w:sz w:val="28"/>
          <w:szCs w:val="28"/>
        </w:rPr>
        <w:t xml:space="preserve"> 3.1.9 Договора</w:t>
      </w:r>
      <w:r w:rsidRPr="00E50598">
        <w:rPr>
          <w:rFonts w:ascii="Times New Roman" w:hAnsi="Times New Roman"/>
          <w:sz w:val="28"/>
          <w:szCs w:val="28"/>
        </w:rPr>
        <w:t>, за исключением объектов, которые входят в границы территории многоквартирных жилых домов, с соблюдением следующих условий передачи:</w:t>
      </w:r>
    </w:p>
    <w:p w:rsidR="005B34B2" w:rsidRPr="00E50598" w:rsidRDefault="005B34B2" w:rsidP="00E50598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5B34B2">
        <w:rPr>
          <w:rFonts w:ascii="Times New Roman" w:hAnsi="Times New Roman"/>
          <w:sz w:val="28"/>
          <w:szCs w:val="28"/>
        </w:rPr>
        <w:t>исполнительной документации</w:t>
      </w:r>
      <w:r>
        <w:rPr>
          <w:rFonts w:ascii="Times New Roman" w:hAnsi="Times New Roman"/>
          <w:sz w:val="28"/>
          <w:szCs w:val="28"/>
        </w:rPr>
        <w:t>;</w:t>
      </w:r>
    </w:p>
    <w:p w:rsidR="00E50598" w:rsidRPr="00E50598" w:rsidRDefault="00E50598" w:rsidP="00E50598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</w:rPr>
        <w:t>- обеспечение выполнения кадастровых работ и государственной регистрации права муниципальной собственности на указанные объекты, являющиеся объектами недвижимости, является обязанностью Застройщика;</w:t>
      </w:r>
    </w:p>
    <w:p w:rsidR="00E50598" w:rsidRPr="00E50598" w:rsidRDefault="00E50598" w:rsidP="00E5059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</w:rPr>
        <w:t>- государственная регистрация права Застройщика на указанные объекты, являющиеся объектами недвижимости, не осуществляется;</w:t>
      </w:r>
    </w:p>
    <w:p w:rsidR="00E50598" w:rsidRPr="00E50598" w:rsidRDefault="00E50598" w:rsidP="00E5059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</w:rPr>
        <w:t>- государственная регистрация права муниципальной собственности на указанные объекты, являющиеся объектами недвижимости, а также передача в муниципальную собственность указанных объектов, не являющихся объектами недвижимости, должны быть обеспечены Застройщиком не позднее 3 месяцев со дня окончания строительства отдельного объекта (отдельных объектов), подлежащего (подлежащих) передаче;</w:t>
      </w:r>
    </w:p>
    <w:p w:rsidR="00E50598" w:rsidRPr="00E50598" w:rsidRDefault="00E50598" w:rsidP="00E5059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</w:rPr>
        <w:t>- при выявлении замечаний к состоянию указанных объектов Застройщик обязуется их устранить в течение 3 (трех) месяцев со дня уведомления Администрации города Смоленска Застройщика о наличии таких замечаний.</w:t>
      </w:r>
    </w:p>
    <w:p w:rsidR="00E50598" w:rsidRPr="00E50598" w:rsidRDefault="00E50598" w:rsidP="00E5059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</w:rPr>
        <w:t>3.1.1</w:t>
      </w:r>
      <w:r w:rsidR="00685793">
        <w:rPr>
          <w:rFonts w:ascii="Times New Roman" w:hAnsi="Times New Roman"/>
          <w:sz w:val="28"/>
          <w:szCs w:val="28"/>
        </w:rPr>
        <w:t>5</w:t>
      </w:r>
      <w:r w:rsidRPr="00E50598">
        <w:rPr>
          <w:rFonts w:ascii="Times New Roman" w:hAnsi="Times New Roman"/>
          <w:sz w:val="28"/>
          <w:szCs w:val="28"/>
        </w:rPr>
        <w:t>. Предоставить в Администрацию в течение 5 (пяти) рабочих дней со дня заключения Договора письменную информацию о контактном лице, уполномоченном на взаимодействие с Администрацией по исполнению Договора, с указанием его должности, фамилии, имени, отчества (последнее – при наличии), контактных телефонов, адреса электронной почты.</w:t>
      </w:r>
    </w:p>
    <w:p w:rsidR="00E50598" w:rsidRPr="00E50598" w:rsidRDefault="00E50598" w:rsidP="00E5059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</w:rPr>
        <w:t>3.1.1</w:t>
      </w:r>
      <w:r w:rsidR="00685793">
        <w:rPr>
          <w:rFonts w:ascii="Times New Roman" w:hAnsi="Times New Roman"/>
          <w:sz w:val="28"/>
          <w:szCs w:val="28"/>
        </w:rPr>
        <w:t>6</w:t>
      </w:r>
      <w:r w:rsidRPr="00E50598">
        <w:rPr>
          <w:rFonts w:ascii="Times New Roman" w:hAnsi="Times New Roman"/>
          <w:sz w:val="28"/>
          <w:szCs w:val="28"/>
        </w:rPr>
        <w:t>. Не позднее 10 (десяти) календарных дней, после исполнения мероприятия, предусмотренного планом-графиком предоставить в Администрацию отчет в письменной форме о его исполнении в соответствии с приложением № 4 к Договору.</w:t>
      </w:r>
    </w:p>
    <w:p w:rsidR="00E50598" w:rsidRPr="00E50598" w:rsidRDefault="00E50598" w:rsidP="00276592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</w:rPr>
        <w:t>3.1.1</w:t>
      </w:r>
      <w:r w:rsidR="00685793">
        <w:rPr>
          <w:rFonts w:ascii="Times New Roman" w:hAnsi="Times New Roman"/>
          <w:sz w:val="28"/>
          <w:szCs w:val="28"/>
        </w:rPr>
        <w:t>7</w:t>
      </w:r>
      <w:r w:rsidRPr="00E50598">
        <w:rPr>
          <w:rFonts w:ascii="Times New Roman" w:hAnsi="Times New Roman"/>
          <w:sz w:val="28"/>
          <w:szCs w:val="28"/>
        </w:rPr>
        <w:t>. Обеспечить свободный доступ уполномоченным органам местного самоуправления, в том числе органам муниципального контроля и надзора на территорию комплексного развития, земельный участок или земельные участки, входящие в ее состав</w:t>
      </w:r>
      <w:r w:rsidR="00DB30FF">
        <w:rPr>
          <w:rFonts w:ascii="Times New Roman" w:hAnsi="Times New Roman"/>
          <w:sz w:val="28"/>
          <w:szCs w:val="28"/>
        </w:rPr>
        <w:t>,</w:t>
      </w:r>
      <w:r w:rsidR="00DB30FF" w:rsidRPr="00DB30FF">
        <w:t xml:space="preserve"> </w:t>
      </w:r>
      <w:bookmarkStart w:id="18" w:name="_Hlk237628515"/>
      <w:r w:rsidR="00DB30FF" w:rsidRPr="00DB30FF">
        <w:rPr>
          <w:rFonts w:ascii="Times New Roman" w:hAnsi="Times New Roman"/>
          <w:sz w:val="28"/>
          <w:szCs w:val="28"/>
        </w:rPr>
        <w:t>а также</w:t>
      </w:r>
      <w:r w:rsidR="00DB30FF">
        <w:rPr>
          <w:rFonts w:ascii="Times New Roman" w:hAnsi="Times New Roman"/>
          <w:sz w:val="28"/>
          <w:szCs w:val="28"/>
        </w:rPr>
        <w:t xml:space="preserve"> </w:t>
      </w:r>
      <w:r w:rsidR="0068306A">
        <w:rPr>
          <w:rFonts w:ascii="Times New Roman" w:hAnsi="Times New Roman"/>
          <w:sz w:val="28"/>
          <w:szCs w:val="28"/>
        </w:rPr>
        <w:t xml:space="preserve">на </w:t>
      </w:r>
      <w:r w:rsidR="00DB30FF">
        <w:rPr>
          <w:rFonts w:ascii="Times New Roman" w:hAnsi="Times New Roman"/>
          <w:sz w:val="28"/>
          <w:szCs w:val="28"/>
        </w:rPr>
        <w:t>земельный участок</w:t>
      </w:r>
      <w:r w:rsidR="00DB30FF" w:rsidRPr="00DB30FF">
        <w:rPr>
          <w:rFonts w:ascii="Times New Roman" w:hAnsi="Times New Roman"/>
          <w:sz w:val="28"/>
          <w:szCs w:val="28"/>
        </w:rPr>
        <w:t xml:space="preserve"> пред</w:t>
      </w:r>
      <w:r w:rsidR="0068306A">
        <w:rPr>
          <w:rFonts w:ascii="Times New Roman" w:hAnsi="Times New Roman"/>
          <w:sz w:val="28"/>
          <w:szCs w:val="28"/>
        </w:rPr>
        <w:t>оставленный</w:t>
      </w:r>
      <w:r w:rsidR="00DB30FF" w:rsidRPr="00DB30FF">
        <w:rPr>
          <w:rFonts w:ascii="Times New Roman" w:hAnsi="Times New Roman"/>
          <w:sz w:val="28"/>
          <w:szCs w:val="28"/>
        </w:rPr>
        <w:t xml:space="preserve"> </w:t>
      </w:r>
      <w:r w:rsidR="0068306A">
        <w:rPr>
          <w:rFonts w:ascii="Times New Roman" w:hAnsi="Times New Roman"/>
          <w:sz w:val="28"/>
          <w:szCs w:val="28"/>
        </w:rPr>
        <w:t>согласно</w:t>
      </w:r>
      <w:r w:rsidR="00DB30FF" w:rsidRPr="00DB30FF">
        <w:rPr>
          <w:rFonts w:ascii="Times New Roman" w:hAnsi="Times New Roman"/>
          <w:sz w:val="28"/>
          <w:szCs w:val="28"/>
        </w:rPr>
        <w:t xml:space="preserve"> пункт</w:t>
      </w:r>
      <w:r w:rsidR="0068306A">
        <w:rPr>
          <w:rFonts w:ascii="Times New Roman" w:hAnsi="Times New Roman"/>
          <w:sz w:val="28"/>
          <w:szCs w:val="28"/>
        </w:rPr>
        <w:t>у</w:t>
      </w:r>
      <w:r w:rsidR="00DB30FF" w:rsidRPr="00DB30FF">
        <w:rPr>
          <w:rFonts w:ascii="Times New Roman" w:hAnsi="Times New Roman"/>
          <w:sz w:val="28"/>
          <w:szCs w:val="28"/>
        </w:rPr>
        <w:t xml:space="preserve"> 3.1.9 Договора</w:t>
      </w:r>
      <w:bookmarkEnd w:id="18"/>
      <w:r w:rsidR="00DB30FF" w:rsidRPr="00DB30FF">
        <w:rPr>
          <w:rFonts w:ascii="Times New Roman" w:hAnsi="Times New Roman"/>
          <w:sz w:val="28"/>
          <w:szCs w:val="28"/>
        </w:rPr>
        <w:t>,</w:t>
      </w:r>
      <w:r w:rsidRPr="00E50598">
        <w:rPr>
          <w:rFonts w:ascii="Times New Roman" w:hAnsi="Times New Roman"/>
          <w:sz w:val="28"/>
          <w:szCs w:val="28"/>
        </w:rPr>
        <w:t xml:space="preserve"> для осмотра и проверки соблюдения условий Договора, для осуществления их полномочий в пределах компетенции, а также представлять контролирующим органам документы и информацию, необходимые для проведения проверок течение 5 рабочих дней с даты получения запроса, если иной срок не предусмотрен действующим законодательством Российской Федерации.</w:t>
      </w:r>
    </w:p>
    <w:p w:rsidR="00E50598" w:rsidRPr="00E50598" w:rsidRDefault="00E50598" w:rsidP="00E50598">
      <w:pPr>
        <w:shd w:val="clear" w:color="auto" w:fill="FFFFFF" w:themeFill="background1"/>
        <w:tabs>
          <w:tab w:val="left" w:pos="1170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</w:rPr>
        <w:t>3.2. Застройщик вправе:</w:t>
      </w:r>
    </w:p>
    <w:p w:rsidR="00E50598" w:rsidRPr="00E50598" w:rsidRDefault="00E50598" w:rsidP="00E50598">
      <w:pPr>
        <w:shd w:val="clear" w:color="auto" w:fill="FFFFFF" w:themeFill="background1"/>
        <w:tabs>
          <w:tab w:val="left" w:pos="1560"/>
        </w:tabs>
        <w:autoSpaceDE w:val="0"/>
        <w:autoSpaceDN w:val="0"/>
        <w:adjustRightInd w:val="0"/>
        <w:spacing w:after="0" w:line="240" w:lineRule="auto"/>
        <w:ind w:left="-1" w:firstLine="709"/>
        <w:jc w:val="both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</w:rPr>
        <w:t>3.2.1. Привлечь к исполнению Договора иное лицо (лиц) с возложением на него обязательств по выполнению определенного вида или отдельных этапов работ либо по финансированию затрат, связанных с исполнением настоящего Договора. За действия (бездействие) привлеченного лица (лиц) Застройщик отвечает, как за свои собственные действия (бездействие).</w:t>
      </w:r>
    </w:p>
    <w:p w:rsidR="00E50598" w:rsidRPr="00E50598" w:rsidRDefault="00E50598" w:rsidP="00276592">
      <w:pPr>
        <w:shd w:val="clear" w:color="auto" w:fill="FFFFFF" w:themeFill="background1"/>
        <w:tabs>
          <w:tab w:val="left" w:pos="1560"/>
        </w:tabs>
        <w:autoSpaceDE w:val="0"/>
        <w:autoSpaceDN w:val="0"/>
        <w:adjustRightInd w:val="0"/>
        <w:spacing w:after="0" w:line="240" w:lineRule="auto"/>
        <w:ind w:left="-1" w:firstLine="709"/>
        <w:jc w:val="both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</w:rPr>
        <w:t>3.2.2. Передать предоставленный для целей комплексного развития территории земельный участок или его часть</w:t>
      </w:r>
      <w:r w:rsidR="00DB30FF">
        <w:rPr>
          <w:rFonts w:ascii="Times New Roman" w:hAnsi="Times New Roman"/>
          <w:sz w:val="28"/>
          <w:szCs w:val="28"/>
        </w:rPr>
        <w:t>,</w:t>
      </w:r>
      <w:r w:rsidR="00DB30FF" w:rsidRPr="00DB30FF">
        <w:t xml:space="preserve"> </w:t>
      </w:r>
      <w:r w:rsidR="003026BF" w:rsidRPr="003026BF">
        <w:rPr>
          <w:rFonts w:ascii="Times New Roman" w:hAnsi="Times New Roman"/>
          <w:sz w:val="28"/>
          <w:szCs w:val="28"/>
        </w:rPr>
        <w:t>а также земельный участок предоставленный согласно пункту 3.1.9 Договора</w:t>
      </w:r>
      <w:r w:rsidR="00DB30FF" w:rsidRPr="00DB30FF">
        <w:rPr>
          <w:rFonts w:ascii="Times New Roman" w:hAnsi="Times New Roman"/>
          <w:sz w:val="28"/>
          <w:szCs w:val="28"/>
        </w:rPr>
        <w:t>,</w:t>
      </w:r>
      <w:r w:rsidRPr="00E50598">
        <w:rPr>
          <w:rFonts w:ascii="Times New Roman" w:hAnsi="Times New Roman"/>
          <w:sz w:val="28"/>
          <w:szCs w:val="28"/>
        </w:rPr>
        <w:t xml:space="preserve"> в субаренду привлеченному к исполнению Договора в соответствии с пунктом 3.2.1 Договора лицу или лицам без согласия Администрации на срок, не превышающий срок его аренды.</w:t>
      </w:r>
    </w:p>
    <w:p w:rsidR="00E50598" w:rsidRPr="00E50598" w:rsidRDefault="00E50598" w:rsidP="00E5059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50598">
        <w:rPr>
          <w:rFonts w:ascii="Times New Roman" w:eastAsiaTheme="minorHAnsi" w:hAnsi="Times New Roman"/>
          <w:sz w:val="28"/>
          <w:szCs w:val="28"/>
        </w:rPr>
        <w:lastRenderedPageBreak/>
        <w:t>3.3. Застройщик не вправе:</w:t>
      </w:r>
    </w:p>
    <w:p w:rsidR="00E50598" w:rsidRPr="00E50598" w:rsidRDefault="00E50598" w:rsidP="00E5059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50598">
        <w:rPr>
          <w:rFonts w:ascii="Times New Roman" w:eastAsiaTheme="minorHAnsi" w:hAnsi="Times New Roman"/>
          <w:sz w:val="28"/>
          <w:szCs w:val="28"/>
        </w:rPr>
        <w:t>3.3.1. Уступать принадлежащее ему право аренды земельного участка, предоставленного для целей комплексного развития территории</w:t>
      </w:r>
      <w:r w:rsidR="00B62FB4" w:rsidRPr="00B62FB4">
        <w:rPr>
          <w:rFonts w:ascii="Times New Roman" w:eastAsiaTheme="minorHAnsi" w:hAnsi="Times New Roman"/>
          <w:sz w:val="28"/>
          <w:szCs w:val="28"/>
        </w:rPr>
        <w:t xml:space="preserve">, </w:t>
      </w:r>
      <w:r w:rsidR="003026BF" w:rsidRPr="003026BF">
        <w:rPr>
          <w:rFonts w:ascii="Times New Roman" w:eastAsiaTheme="minorHAnsi" w:hAnsi="Times New Roman"/>
          <w:sz w:val="28"/>
          <w:szCs w:val="28"/>
        </w:rPr>
        <w:t xml:space="preserve">а также </w:t>
      </w:r>
      <w:r w:rsidR="00B236F9" w:rsidRPr="003026BF">
        <w:rPr>
          <w:rFonts w:ascii="Times New Roman" w:eastAsiaTheme="minorHAnsi" w:hAnsi="Times New Roman"/>
          <w:sz w:val="28"/>
          <w:szCs w:val="28"/>
        </w:rPr>
        <w:t>земельный участок,</w:t>
      </w:r>
      <w:r w:rsidR="003026BF" w:rsidRPr="003026BF">
        <w:rPr>
          <w:rFonts w:ascii="Times New Roman" w:eastAsiaTheme="minorHAnsi" w:hAnsi="Times New Roman"/>
          <w:sz w:val="28"/>
          <w:szCs w:val="28"/>
        </w:rPr>
        <w:t xml:space="preserve"> предоставленный согласно пункту 3.1.9 Договора</w:t>
      </w:r>
      <w:r w:rsidRPr="00E50598">
        <w:rPr>
          <w:rFonts w:ascii="Times New Roman" w:eastAsiaTheme="minorHAnsi" w:hAnsi="Times New Roman"/>
          <w:sz w:val="28"/>
          <w:szCs w:val="28"/>
        </w:rPr>
        <w:t>.</w:t>
      </w:r>
    </w:p>
    <w:p w:rsidR="00E50598" w:rsidRPr="00E50598" w:rsidRDefault="00E50598" w:rsidP="0027659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50598">
        <w:rPr>
          <w:rFonts w:ascii="Times New Roman" w:eastAsiaTheme="minorHAnsi" w:hAnsi="Times New Roman"/>
          <w:sz w:val="28"/>
          <w:szCs w:val="28"/>
        </w:rPr>
        <w:t>3.3.2. Передавать свои права и обязанности, предусмотренные Договором, иному лицу.</w:t>
      </w:r>
    </w:p>
    <w:p w:rsidR="00E50598" w:rsidRPr="00E50598" w:rsidRDefault="00E50598" w:rsidP="00E50598">
      <w:pPr>
        <w:shd w:val="clear" w:color="auto" w:fill="FFFFFF" w:themeFill="background1"/>
        <w:tabs>
          <w:tab w:val="left" w:pos="709"/>
          <w:tab w:val="left" w:pos="1170"/>
        </w:tabs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</w:rPr>
        <w:t>3.4. Администрация</w:t>
      </w:r>
      <w:r w:rsidRPr="00E50598">
        <w:rPr>
          <w:rFonts w:ascii="Times New Roman" w:hAnsi="Times New Roman"/>
          <w:i/>
          <w:sz w:val="28"/>
          <w:szCs w:val="28"/>
        </w:rPr>
        <w:t xml:space="preserve"> </w:t>
      </w:r>
      <w:r w:rsidRPr="00E50598">
        <w:rPr>
          <w:rFonts w:ascii="Times New Roman" w:hAnsi="Times New Roman"/>
          <w:sz w:val="28"/>
          <w:szCs w:val="28"/>
        </w:rPr>
        <w:t>обязуется:</w:t>
      </w:r>
    </w:p>
    <w:p w:rsidR="00E50598" w:rsidRPr="00E50598" w:rsidRDefault="00E50598" w:rsidP="00E50598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50598">
        <w:rPr>
          <w:rFonts w:ascii="Times New Roman" w:eastAsiaTheme="minorHAnsi" w:hAnsi="Times New Roman"/>
          <w:sz w:val="28"/>
          <w:szCs w:val="28"/>
        </w:rPr>
        <w:t>3.4.1. Утвердить Проект планировки или направить Застройщику мотивированный отказ в утверждении Проекта планировки в срок не позднее             1 (одного) месяца с момента предоставления Застройщиком Проекта планировки.</w:t>
      </w:r>
    </w:p>
    <w:p w:rsidR="00E50598" w:rsidRPr="00E50598" w:rsidRDefault="00E50598" w:rsidP="00E50598">
      <w:pPr>
        <w:shd w:val="clear" w:color="auto" w:fill="FFFFFF" w:themeFill="background1"/>
        <w:spacing w:after="16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50598">
        <w:rPr>
          <w:rFonts w:ascii="Times New Roman" w:eastAsiaTheme="minorHAnsi" w:hAnsi="Times New Roman"/>
          <w:sz w:val="28"/>
          <w:szCs w:val="28"/>
        </w:rPr>
        <w:t>3.4.2. Внести при необходимости изменения в Генеральный план и Правила землепользования в части изменения функциональных и территориальных зон.</w:t>
      </w:r>
    </w:p>
    <w:p w:rsidR="00E50598" w:rsidRPr="00E50598" w:rsidRDefault="00E50598" w:rsidP="00E50598">
      <w:pPr>
        <w:shd w:val="clear" w:color="auto" w:fill="FFFFFF" w:themeFill="background1"/>
        <w:spacing w:after="16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50598">
        <w:rPr>
          <w:rFonts w:ascii="Times New Roman" w:eastAsiaTheme="minorHAnsi" w:hAnsi="Times New Roman"/>
          <w:sz w:val="28"/>
          <w:szCs w:val="28"/>
        </w:rPr>
        <w:t>Срок выполнения обязательства – 4 (четыре) месяца с момента направления Застройщиком предложений, указанных в пункте 3.1.</w:t>
      </w:r>
      <w:r w:rsidR="007E18E3">
        <w:rPr>
          <w:rFonts w:ascii="Times New Roman" w:eastAsiaTheme="minorHAnsi" w:hAnsi="Times New Roman"/>
          <w:sz w:val="28"/>
          <w:szCs w:val="28"/>
        </w:rPr>
        <w:t>3</w:t>
      </w:r>
      <w:r w:rsidRPr="00E50598">
        <w:rPr>
          <w:rFonts w:ascii="Times New Roman" w:eastAsiaTheme="minorHAnsi" w:hAnsi="Times New Roman"/>
          <w:sz w:val="28"/>
          <w:szCs w:val="28"/>
        </w:rPr>
        <w:t xml:space="preserve"> Договора.</w:t>
      </w:r>
    </w:p>
    <w:p w:rsidR="00E50598" w:rsidRPr="00E50598" w:rsidRDefault="00E50598" w:rsidP="00E50598">
      <w:pPr>
        <w:shd w:val="clear" w:color="auto" w:fill="FFFFFF" w:themeFill="background1"/>
        <w:spacing w:after="16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50598">
        <w:rPr>
          <w:rFonts w:ascii="Times New Roman" w:eastAsiaTheme="minorHAnsi" w:hAnsi="Times New Roman"/>
          <w:sz w:val="28"/>
          <w:szCs w:val="28"/>
        </w:rPr>
        <w:t>3.4.3. Принять в соответствии с земельным законодательством решение об изъятии для муниципальных нужд в целях комплексного развития территории земельных участков и (или) расположенных на них объектов недвижимого имущества.</w:t>
      </w:r>
    </w:p>
    <w:p w:rsidR="00E50598" w:rsidRPr="00E50598" w:rsidRDefault="00E50598" w:rsidP="00E50598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50598">
        <w:rPr>
          <w:rFonts w:ascii="Times New Roman" w:eastAsiaTheme="minorHAnsi" w:hAnsi="Times New Roman"/>
          <w:sz w:val="28"/>
          <w:szCs w:val="28"/>
        </w:rPr>
        <w:t>3.4.4.</w:t>
      </w:r>
      <w:r w:rsidRPr="00E50598">
        <w:rPr>
          <w:rFonts w:asciiTheme="minorHAnsi" w:eastAsiaTheme="minorHAnsi" w:hAnsiTheme="minorHAnsi" w:cstheme="minorBidi"/>
        </w:rPr>
        <w:t xml:space="preserve"> </w:t>
      </w:r>
      <w:r w:rsidRPr="00E50598">
        <w:rPr>
          <w:rFonts w:ascii="Times New Roman" w:eastAsiaTheme="minorHAnsi" w:hAnsi="Times New Roman"/>
          <w:sz w:val="28"/>
          <w:szCs w:val="28"/>
        </w:rPr>
        <w:t>Предоставить Застройщику в соответствии с земельным законодательством</w:t>
      </w:r>
      <w:r w:rsidRPr="00E50598">
        <w:rPr>
          <w:rFonts w:asciiTheme="minorHAnsi" w:eastAsiaTheme="minorHAnsi" w:hAnsiTheme="minorHAnsi" w:cstheme="minorBidi"/>
        </w:rPr>
        <w:t xml:space="preserve"> </w:t>
      </w:r>
      <w:r w:rsidRPr="00E50598">
        <w:rPr>
          <w:rFonts w:ascii="Times New Roman" w:eastAsiaTheme="minorHAnsi" w:hAnsi="Times New Roman"/>
          <w:sz w:val="28"/>
          <w:szCs w:val="28"/>
        </w:rPr>
        <w:t>после выполнения обязанностей, предусмотренных пунктами 3.1.1 - 3.1.</w:t>
      </w:r>
      <w:r w:rsidR="00A86A20">
        <w:rPr>
          <w:rFonts w:ascii="Times New Roman" w:eastAsiaTheme="minorHAnsi" w:hAnsi="Times New Roman"/>
          <w:sz w:val="28"/>
          <w:szCs w:val="28"/>
        </w:rPr>
        <w:t>9</w:t>
      </w:r>
      <w:r w:rsidRPr="00E50598">
        <w:rPr>
          <w:rFonts w:ascii="Times New Roman" w:eastAsiaTheme="minorHAnsi" w:hAnsi="Times New Roman"/>
          <w:sz w:val="28"/>
          <w:szCs w:val="28"/>
        </w:rPr>
        <w:t xml:space="preserve"> Договора, в аренду без проведения торгов земельные участки, государственная собственность на которые не разграничена, и которые не обременены правами третьих лиц, в целях строительства объектов коммунальной, транспортной инфраструктур, иных объектов капитального строительства в соответствии с утвержденным Проектом планировки, в течение 20 дней со дня получения Администрации от Застройщика соответствующих заявлений о предоставлении земельных участков.</w:t>
      </w:r>
    </w:p>
    <w:p w:rsidR="00E50598" w:rsidRPr="00E50598" w:rsidRDefault="00E50598" w:rsidP="00E50598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r w:rsidRPr="00E50598">
        <w:rPr>
          <w:rFonts w:ascii="Times New Roman" w:eastAsiaTheme="minorHAnsi" w:hAnsi="Times New Roman" w:cstheme="minorBidi"/>
          <w:sz w:val="28"/>
          <w:szCs w:val="28"/>
        </w:rPr>
        <w:t>3.4.5. Выдать градостроительный план земельного участка в соответствии с градостроительным законодательством в целях строительства жилых объектов и иных объектов капитального строительства в соответствии с утвержденным Проектом планировки</w:t>
      </w:r>
      <w:r w:rsidRPr="00E50598">
        <w:rPr>
          <w:rFonts w:ascii="Times New Roman" w:eastAsiaTheme="minorHAnsi" w:hAnsi="Times New Roman" w:cstheme="minorBidi"/>
          <w:sz w:val="28"/>
          <w:szCs w:val="28"/>
          <w:shd w:val="clear" w:color="auto" w:fill="FFFFFF" w:themeFill="background1"/>
        </w:rPr>
        <w:t xml:space="preserve"> в срок, не превышающий 14 (четырнадцати) рабочих дней</w:t>
      </w:r>
      <w:r w:rsidRPr="00E50598">
        <w:rPr>
          <w:rFonts w:ascii="Times New Roman" w:eastAsiaTheme="minorHAnsi" w:hAnsi="Times New Roman" w:cstheme="minorBidi"/>
          <w:sz w:val="28"/>
          <w:szCs w:val="28"/>
        </w:rPr>
        <w:t xml:space="preserve"> с момента поступления заявления Застройщика о выдаче градостроительного плана земельного участка.</w:t>
      </w:r>
    </w:p>
    <w:p w:rsidR="00E50598" w:rsidRPr="00E50598" w:rsidRDefault="00E50598" w:rsidP="00E5059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</w:rPr>
        <w:t>3.4.6. Выдать разрешение на строительство в соответствии с градостроительным законодательством в целях строительства жилых объектов и иных объектов капитального строительства в соответствии с утвержденным Проектом планировки в срок, не превышающий 30 (тридцати) календарных дней с момента поступления заявления Застройщика о выдаче разрешения на строительство.</w:t>
      </w:r>
    </w:p>
    <w:p w:rsidR="00E50598" w:rsidRPr="00E50598" w:rsidRDefault="00E50598" w:rsidP="00E02D2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</w:rPr>
        <w:t>3.4.7. Принять от Застройщика в рамках реализа</w:t>
      </w:r>
      <w:r w:rsidRPr="007E18E3">
        <w:rPr>
          <w:rFonts w:ascii="Times New Roman" w:hAnsi="Times New Roman"/>
          <w:color w:val="000000" w:themeColor="text1"/>
          <w:sz w:val="28"/>
          <w:szCs w:val="28"/>
        </w:rPr>
        <w:t>ции Договора</w:t>
      </w:r>
      <w:r w:rsidR="007E18E3" w:rsidRPr="007E18E3">
        <w:rPr>
          <w:rFonts w:ascii="Times New Roman" w:hAnsi="Times New Roman"/>
          <w:color w:val="000000" w:themeColor="text1"/>
          <w:sz w:val="28"/>
          <w:szCs w:val="28"/>
        </w:rPr>
        <w:t xml:space="preserve"> жилые помещения</w:t>
      </w:r>
      <w:r w:rsidRPr="007E18E3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7E18E3" w:rsidRPr="00E50598">
        <w:rPr>
          <w:rFonts w:ascii="Times New Roman" w:hAnsi="Times New Roman"/>
          <w:sz w:val="28"/>
          <w:szCs w:val="28"/>
        </w:rPr>
        <w:t xml:space="preserve">построенные </w:t>
      </w:r>
      <w:r w:rsidRPr="00E50598">
        <w:rPr>
          <w:rFonts w:ascii="Times New Roman" w:hAnsi="Times New Roman"/>
          <w:sz w:val="28"/>
          <w:szCs w:val="28"/>
        </w:rPr>
        <w:t xml:space="preserve">линейные объекты и объекты инженерной инфраструктуры и благоустройства, предусмотренные в пунктах </w:t>
      </w:r>
      <w:r w:rsidR="00E02D28">
        <w:rPr>
          <w:rFonts w:ascii="Times New Roman" w:hAnsi="Times New Roman"/>
          <w:sz w:val="28"/>
          <w:szCs w:val="28"/>
        </w:rPr>
        <w:t xml:space="preserve">3.1.7, </w:t>
      </w:r>
      <w:r w:rsidRPr="00E50598">
        <w:rPr>
          <w:rFonts w:ascii="Times New Roman" w:hAnsi="Times New Roman"/>
          <w:sz w:val="28"/>
          <w:szCs w:val="28"/>
        </w:rPr>
        <w:t>3.1.</w:t>
      </w:r>
      <w:r w:rsidR="00800CC7">
        <w:rPr>
          <w:rFonts w:ascii="Times New Roman" w:hAnsi="Times New Roman"/>
          <w:sz w:val="28"/>
          <w:szCs w:val="28"/>
        </w:rPr>
        <w:t>9,</w:t>
      </w:r>
      <w:r w:rsidR="003026BF">
        <w:rPr>
          <w:rFonts w:ascii="Times New Roman" w:hAnsi="Times New Roman"/>
          <w:sz w:val="28"/>
          <w:szCs w:val="28"/>
        </w:rPr>
        <w:t xml:space="preserve"> 3.1.12,</w:t>
      </w:r>
      <w:r w:rsidR="00800CC7">
        <w:rPr>
          <w:rFonts w:ascii="Times New Roman" w:hAnsi="Times New Roman"/>
          <w:sz w:val="28"/>
          <w:szCs w:val="28"/>
        </w:rPr>
        <w:t xml:space="preserve"> 3.1.14</w:t>
      </w:r>
      <w:r w:rsidRPr="00E50598">
        <w:rPr>
          <w:rFonts w:ascii="Times New Roman" w:hAnsi="Times New Roman"/>
          <w:sz w:val="28"/>
          <w:szCs w:val="28"/>
        </w:rPr>
        <w:t xml:space="preserve"> Договора в течение 2 (двух) месяцев с момента направления Застройщиком соответствующего обращения.</w:t>
      </w:r>
    </w:p>
    <w:p w:rsidR="00E50598" w:rsidRPr="00E50598" w:rsidRDefault="00E50598" w:rsidP="00E50598">
      <w:pPr>
        <w:shd w:val="clear" w:color="auto" w:fill="FFFFFF" w:themeFill="background1"/>
        <w:tabs>
          <w:tab w:val="left" w:pos="1170"/>
        </w:tabs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</w:rPr>
        <w:t>3.5. Администрация вправе:</w:t>
      </w:r>
    </w:p>
    <w:p w:rsidR="00E50598" w:rsidRPr="00E50598" w:rsidRDefault="00E50598" w:rsidP="00E5059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598">
        <w:rPr>
          <w:rFonts w:ascii="Times New Roman" w:hAnsi="Times New Roman"/>
          <w:sz w:val="28"/>
          <w:szCs w:val="28"/>
          <w:shd w:val="clear" w:color="auto" w:fill="FFFFFF" w:themeFill="background1"/>
        </w:rPr>
        <w:lastRenderedPageBreak/>
        <w:t>3.5.1.</w:t>
      </w:r>
      <w:r w:rsidRPr="00E50598">
        <w:rPr>
          <w:rFonts w:ascii="Times New Roman" w:hAnsi="Times New Roman"/>
          <w:sz w:val="28"/>
          <w:szCs w:val="28"/>
          <w:shd w:val="clear" w:color="auto" w:fill="FFFFFF" w:themeFill="background1"/>
        </w:rPr>
        <w:tab/>
        <w:t>Осуществлять контроль за ходом исполнения Застройщиком обязательств по Договору.</w:t>
      </w:r>
    </w:p>
    <w:p w:rsidR="00E50598" w:rsidRDefault="00E50598" w:rsidP="00E50598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E50598">
        <w:rPr>
          <w:rFonts w:ascii="Times New Roman" w:hAnsi="Times New Roman"/>
          <w:sz w:val="28"/>
          <w:szCs w:val="28"/>
          <w:shd w:val="clear" w:color="auto" w:fill="FFFFFF" w:themeFill="background1"/>
        </w:rPr>
        <w:t>3.5.2. Требовать от Застройщика устранения выявленных нарушений условий Договора.</w:t>
      </w:r>
    </w:p>
    <w:p w:rsidR="007E18E3" w:rsidRPr="00E50598" w:rsidRDefault="007E18E3" w:rsidP="00E50598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C000"/>
        </w:rPr>
      </w:pPr>
    </w:p>
    <w:p w:rsidR="00D872C8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19" w:name="_Hlk123069784"/>
      <w:r>
        <w:rPr>
          <w:rFonts w:ascii="Times New Roman" w:hAnsi="Times New Roman"/>
          <w:b/>
          <w:sz w:val="28"/>
          <w:szCs w:val="28"/>
        </w:rPr>
        <w:t>4. Срок действия, изменение и расторжение Договора</w:t>
      </w:r>
    </w:p>
    <w:p w:rsidR="00D872C8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872C8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Договор вступает в действие со дня его заключения и действует до ________________________________.</w:t>
      </w:r>
    </w:p>
    <w:p w:rsidR="00D872C8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Окончание срока действия Договора не влечет прекращения неисполненных Сторонами обязательств и не освобождает Стороны от ответственности за нарушения, если таковые имели место при исполнении условий Договора и возникли до истечения срока его действия.</w:t>
      </w:r>
    </w:p>
    <w:p w:rsidR="00D872C8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Если это не противоречит условиям Договора, Стороны обязуются принимать все необходимые меры и действия для досрочного исполнения обязательств, включая принятие досрочно исполненного мероприятия, при условии соблюдения законности действий, обеспечения надлежащего качества их результата, отсутствия дополнительных обременений для принимающей Стороны.</w:t>
      </w:r>
    </w:p>
    <w:p w:rsidR="00D872C8" w:rsidRDefault="00D872C8" w:rsidP="00D872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Все изменения в Договор, включая изменения в приложения к нему, осуществляются путем подписания Сторонами дополнительных соглашений, являющихся неотъемлемой частью Договора и обязательных к исполнению.</w:t>
      </w:r>
    </w:p>
    <w:p w:rsidR="00D872C8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Настоящий Договор может быть досрочно расторгнут по одному из следующих оснований:</w:t>
      </w:r>
    </w:p>
    <w:p w:rsidR="00D872C8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4.4.1. По соглашению Сторон. </w:t>
      </w:r>
    </w:p>
    <w:p w:rsidR="00D872C8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Соглашение о расторжении Договора совершается путем составления единого письменного документа, подписанного Сторонами Договора. Обязательства считаются прекращенными с момента заключения соглашения Сторон о расторжении Договора, если иное не предусмотрено в самом Договоре.</w:t>
      </w:r>
    </w:p>
    <w:p w:rsidR="00D872C8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4.4.2. По решению суда.</w:t>
      </w:r>
    </w:p>
    <w:p w:rsidR="00D872C8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расторжении Договора в судебном порядке обязательства считаются прекращенными с момента вступления в законную силу решения суда о расторжении Договора.</w:t>
      </w:r>
    </w:p>
    <w:p w:rsidR="00D872C8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4.4.3. В одностороннем порядке.</w:t>
      </w:r>
    </w:p>
    <w:p w:rsidR="00D872C8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вправе отказаться от исполнения Договора в одностороннем порядке в случае неисполнения или ненадлежащего исполнения Застройщиком обязательств, предусмотренных пунктами 3.1.2, 3.1.4</w:t>
      </w:r>
      <w:r w:rsidR="00A22EB4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3.1.</w:t>
      </w:r>
      <w:r w:rsidR="00685793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, 3.1.1</w:t>
      </w:r>
      <w:r w:rsidR="0068579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 3.1.1</w:t>
      </w:r>
      <w:r w:rsidR="0068579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Договора, а также</w:t>
      </w:r>
      <w:r w:rsidRPr="006E5C7E"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6E5C7E">
        <w:rPr>
          <w:rFonts w:ascii="Times New Roman" w:hAnsi="Times New Roman"/>
          <w:sz w:val="28"/>
          <w:szCs w:val="28"/>
        </w:rPr>
        <w:t xml:space="preserve"> случае нарушения</w:t>
      </w:r>
      <w:r>
        <w:rPr>
          <w:rFonts w:ascii="Times New Roman" w:hAnsi="Times New Roman"/>
          <w:sz w:val="28"/>
          <w:szCs w:val="28"/>
        </w:rPr>
        <w:t xml:space="preserve"> Застройщиком</w:t>
      </w:r>
      <w:r w:rsidRPr="006E5C7E">
        <w:rPr>
          <w:rFonts w:ascii="Times New Roman" w:hAnsi="Times New Roman"/>
          <w:sz w:val="28"/>
          <w:szCs w:val="28"/>
        </w:rPr>
        <w:t xml:space="preserve"> сроков исполнения одного или нескольких мероприятий плана-графика реализации решения о </w:t>
      </w:r>
      <w:r>
        <w:rPr>
          <w:rFonts w:ascii="Times New Roman" w:hAnsi="Times New Roman"/>
          <w:sz w:val="28"/>
          <w:szCs w:val="28"/>
        </w:rPr>
        <w:t>к</w:t>
      </w:r>
      <w:r w:rsidRPr="006E5C7E">
        <w:rPr>
          <w:rFonts w:ascii="Times New Roman" w:hAnsi="Times New Roman"/>
          <w:sz w:val="28"/>
          <w:szCs w:val="28"/>
        </w:rPr>
        <w:t xml:space="preserve">омплексном развития территории более чем на </w:t>
      </w:r>
      <w:r>
        <w:rPr>
          <w:rFonts w:ascii="Times New Roman" w:hAnsi="Times New Roman"/>
          <w:sz w:val="28"/>
          <w:szCs w:val="28"/>
        </w:rPr>
        <w:t>3</w:t>
      </w:r>
      <w:r w:rsidRPr="006E5C7E">
        <w:rPr>
          <w:rFonts w:ascii="Times New Roman" w:hAnsi="Times New Roman"/>
          <w:sz w:val="28"/>
          <w:szCs w:val="28"/>
        </w:rPr>
        <w:t xml:space="preserve"> </w:t>
      </w:r>
      <w:r w:rsidR="00E6172B">
        <w:rPr>
          <w:rFonts w:ascii="Times New Roman" w:hAnsi="Times New Roman"/>
          <w:sz w:val="28"/>
          <w:szCs w:val="28"/>
        </w:rPr>
        <w:t xml:space="preserve">(три) </w:t>
      </w:r>
      <w:r w:rsidRPr="006E5C7E">
        <w:rPr>
          <w:rFonts w:ascii="Times New Roman" w:hAnsi="Times New Roman"/>
          <w:sz w:val="28"/>
          <w:szCs w:val="28"/>
        </w:rPr>
        <w:t>месяц</w:t>
      </w:r>
      <w:r>
        <w:rPr>
          <w:rFonts w:ascii="Times New Roman" w:hAnsi="Times New Roman"/>
          <w:sz w:val="28"/>
          <w:szCs w:val="28"/>
        </w:rPr>
        <w:t>а.</w:t>
      </w:r>
    </w:p>
    <w:p w:rsidR="00D872C8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Застройщик вправе в одностороннем порядке отказаться от исполнения Договора в случае отказа или уклонения Администрации от исполнения обязательств, предусмотренных пунктом 3.4.1 Договора. </w:t>
      </w:r>
    </w:p>
    <w:p w:rsidR="00D872C8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расторжения договора в одностороннем порядке, Сторона направляет уведомление об одностороннем отказе от Договора другой Стороне по </w:t>
      </w:r>
      <w:r>
        <w:rPr>
          <w:rFonts w:ascii="Times New Roman" w:hAnsi="Times New Roman"/>
          <w:sz w:val="28"/>
          <w:szCs w:val="28"/>
        </w:rPr>
        <w:lastRenderedPageBreak/>
        <w:t xml:space="preserve">юридическому адресу, указанному в разделе </w:t>
      </w:r>
      <w:r w:rsidR="007E18E3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Договора. Обязательства считаются прекращенными по истечении 10 (десяти) календарных дней с момента получения уведомления об одностороннем отказе от Договора.</w:t>
      </w:r>
    </w:p>
    <w:p w:rsidR="00D872C8" w:rsidRPr="00217960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217960">
        <w:rPr>
          <w:rFonts w:ascii="Times New Roman" w:hAnsi="Times New Roman"/>
          <w:sz w:val="28"/>
          <w:szCs w:val="28"/>
        </w:rPr>
        <w:t xml:space="preserve">.5. В случае отказа Застройщика от исполнения Договора право аренды земельных участков, предоставленных ему для целей </w:t>
      </w:r>
      <w:r>
        <w:rPr>
          <w:rFonts w:ascii="Times New Roman" w:hAnsi="Times New Roman"/>
          <w:sz w:val="28"/>
          <w:szCs w:val="28"/>
        </w:rPr>
        <w:t>к</w:t>
      </w:r>
      <w:r w:rsidRPr="00217960">
        <w:rPr>
          <w:rFonts w:ascii="Times New Roman" w:hAnsi="Times New Roman"/>
          <w:sz w:val="28"/>
          <w:szCs w:val="28"/>
        </w:rPr>
        <w:t>омплексного развития территории, а также субаренда земельных участков, в случае их предоставления либо их частей в субаренду, подлежит досрочному прекращению.</w:t>
      </w:r>
    </w:p>
    <w:p w:rsidR="00D872C8" w:rsidRPr="00217960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 xml:space="preserve">В случае расторжения договора (отказа от Договора в одностороннем порядке) земельные участки, предоставленные Застройщику для целей </w:t>
      </w:r>
      <w:r>
        <w:rPr>
          <w:rFonts w:ascii="Times New Roman" w:hAnsi="Times New Roman"/>
          <w:sz w:val="28"/>
          <w:szCs w:val="28"/>
        </w:rPr>
        <w:t>к</w:t>
      </w:r>
      <w:r w:rsidRPr="00217960">
        <w:rPr>
          <w:rFonts w:ascii="Times New Roman" w:hAnsi="Times New Roman"/>
          <w:sz w:val="28"/>
          <w:szCs w:val="28"/>
        </w:rPr>
        <w:t>омплексного развития территории,</w:t>
      </w:r>
      <w:r w:rsidR="00800CC7">
        <w:rPr>
          <w:rFonts w:ascii="Times New Roman" w:hAnsi="Times New Roman"/>
          <w:sz w:val="28"/>
          <w:szCs w:val="28"/>
        </w:rPr>
        <w:t xml:space="preserve"> </w:t>
      </w:r>
      <w:r w:rsidR="003026BF" w:rsidRPr="003026BF">
        <w:rPr>
          <w:rFonts w:ascii="Times New Roman" w:hAnsi="Times New Roman"/>
          <w:sz w:val="28"/>
          <w:szCs w:val="28"/>
        </w:rPr>
        <w:t xml:space="preserve">а также </w:t>
      </w:r>
      <w:r w:rsidR="00353ACD" w:rsidRPr="003026BF">
        <w:rPr>
          <w:rFonts w:ascii="Times New Roman" w:hAnsi="Times New Roman"/>
          <w:sz w:val="28"/>
          <w:szCs w:val="28"/>
        </w:rPr>
        <w:t>земельный участок,</w:t>
      </w:r>
      <w:r w:rsidR="003026BF" w:rsidRPr="003026BF">
        <w:rPr>
          <w:rFonts w:ascii="Times New Roman" w:hAnsi="Times New Roman"/>
          <w:sz w:val="28"/>
          <w:szCs w:val="28"/>
        </w:rPr>
        <w:t xml:space="preserve"> предоставленный согласно пункту 3.1.9 Договора</w:t>
      </w:r>
      <w:r w:rsidR="00800CC7">
        <w:rPr>
          <w:rFonts w:ascii="Times New Roman" w:hAnsi="Times New Roman"/>
          <w:sz w:val="28"/>
          <w:szCs w:val="28"/>
        </w:rPr>
        <w:t>,</w:t>
      </w:r>
      <w:r w:rsidRPr="00217960">
        <w:rPr>
          <w:rFonts w:ascii="Times New Roman" w:hAnsi="Times New Roman"/>
          <w:sz w:val="28"/>
          <w:szCs w:val="28"/>
        </w:rPr>
        <w:t xml:space="preserve"> подлежат возврату Администрации по акту при</w:t>
      </w:r>
      <w:r>
        <w:rPr>
          <w:rFonts w:ascii="Times New Roman" w:hAnsi="Times New Roman"/>
          <w:sz w:val="28"/>
          <w:szCs w:val="28"/>
        </w:rPr>
        <w:t>е</w:t>
      </w:r>
      <w:r w:rsidRPr="00217960">
        <w:rPr>
          <w:rFonts w:ascii="Times New Roman" w:hAnsi="Times New Roman"/>
          <w:sz w:val="28"/>
          <w:szCs w:val="28"/>
        </w:rPr>
        <w:t xml:space="preserve">ма-передачи не позднее 30 (тридцати) </w:t>
      </w:r>
      <w:r>
        <w:rPr>
          <w:rFonts w:ascii="Times New Roman" w:hAnsi="Times New Roman"/>
          <w:sz w:val="28"/>
          <w:szCs w:val="28"/>
        </w:rPr>
        <w:t>календарных</w:t>
      </w:r>
      <w:r w:rsidRPr="00217960">
        <w:rPr>
          <w:rFonts w:ascii="Times New Roman" w:hAnsi="Times New Roman"/>
          <w:sz w:val="28"/>
          <w:szCs w:val="28"/>
        </w:rPr>
        <w:t xml:space="preserve"> дней с момента прекращения Договора.</w:t>
      </w:r>
    </w:p>
    <w:p w:rsidR="00D872C8" w:rsidRPr="00217960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Застройщик обязан привести земельные участки до их возврата в состояние, пригодное для дальнейшего использования, не хуже первоначального в котором земельные участки были получены Застройщиком с учетом нормального износа.</w:t>
      </w:r>
    </w:p>
    <w:p w:rsidR="00D872C8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 xml:space="preserve">Земельные участки должны быть освобождены от любого имущества Застройщика (движимого и недвижимого), а также от имущества третьих лиц размещенного на земельных участках после заключения Договора. </w:t>
      </w:r>
    </w:p>
    <w:p w:rsidR="00D872C8" w:rsidRDefault="00D872C8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По завершению срока действия Договора Стороны составляют Акт о выполнении обязательств по Договору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форме, указанной в приложении № 5 к Договору. </w:t>
      </w:r>
    </w:p>
    <w:p w:rsidR="00E6172B" w:rsidRDefault="00E6172B" w:rsidP="00D872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bookmarkEnd w:id="19"/>
    <w:p w:rsidR="00E6172B" w:rsidRDefault="00E6172B" w:rsidP="00E6172B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Ответственность Сторон</w:t>
      </w:r>
    </w:p>
    <w:p w:rsidR="00E6172B" w:rsidRPr="00791B2F" w:rsidRDefault="00E6172B" w:rsidP="00E6172B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6172B" w:rsidRDefault="00E6172B" w:rsidP="00E6172B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Федерации.</w:t>
      </w:r>
    </w:p>
    <w:p w:rsidR="00E6172B" w:rsidRDefault="00E6172B" w:rsidP="00E6172B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Споры, возникшие при исполнении Договора, Стороны урегулируют путем переговоров. </w:t>
      </w:r>
    </w:p>
    <w:p w:rsidR="00E6172B" w:rsidRDefault="00E6172B" w:rsidP="00E6172B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невозможности урегулирования споров путем переговоров Стороны обращаются в Арбитражный суд Смоленской области.</w:t>
      </w:r>
    </w:p>
    <w:p w:rsidR="00E6172B" w:rsidRDefault="00E6172B" w:rsidP="00E6172B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5.3. Стороны освобождаются от ответственности за полное или частичное неисполнение обязательств по настоящему Договору, если оно явилось следствием непреодолимой силы, а именно стихийные бедствия (в том числе наводнения, лесные пожары, землетрясения, оползни), военные действия, крупные забастовки, запреты, установленные государственными органами, и </w:t>
      </w:r>
      <w:r>
        <w:rPr>
          <w:rFonts w:ascii="Times New Roman" w:eastAsiaTheme="minorHAnsi" w:hAnsi="Times New Roman"/>
          <w:sz w:val="28"/>
          <w:szCs w:val="28"/>
        </w:rPr>
        <w:t>другие, не зависящие от воли Сторон Договора обстоятельства,</w:t>
      </w:r>
      <w:r>
        <w:rPr>
          <w:rFonts w:ascii="Times New Roman" w:hAnsi="Times New Roman"/>
          <w:sz w:val="28"/>
          <w:szCs w:val="28"/>
        </w:rPr>
        <w:t xml:space="preserve"> и, если эти обстоятельства повлияли на исполнение Договора. </w:t>
      </w:r>
    </w:p>
    <w:p w:rsidR="00E6172B" w:rsidRDefault="00E6172B" w:rsidP="00E6172B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срок исполнения обязательств по Договору отодвигается соразмерно времени, в течение которого устранялись эти обстоятельства и его последствия.</w:t>
      </w:r>
    </w:p>
    <w:p w:rsidR="00E6172B" w:rsidRDefault="00E6172B" w:rsidP="00E6172B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Сторона, для которой создалась невозможность исполнения обязательств по Договору, обязана незамедлительно известить в письменной форме другую Сторону о наступлении вышеуказанных обстоятельств, не позднее 10 (десяти) </w:t>
      </w:r>
      <w:r>
        <w:rPr>
          <w:rFonts w:ascii="Times New Roman" w:hAnsi="Times New Roman"/>
          <w:sz w:val="28"/>
          <w:szCs w:val="28"/>
        </w:rPr>
        <w:lastRenderedPageBreak/>
        <w:t>дней с момента их наступления. Несвоевременное, сверх 15 (пятнадцати) дней, извещение об обстоятельствах непреодолимой силы лишает соответствующую Сторону права ссылаться на них в будущем.</w:t>
      </w:r>
    </w:p>
    <w:p w:rsidR="00E6172B" w:rsidRDefault="00E6172B" w:rsidP="00E6172B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5.4. В случае нарушения сроков исполнения одного или нескольких мероприятий </w:t>
      </w:r>
      <w:r w:rsidRPr="00C31057">
        <w:rPr>
          <w:rFonts w:ascii="Times New Roman" w:hAnsi="Times New Roman"/>
          <w:sz w:val="28"/>
          <w:szCs w:val="28"/>
        </w:rPr>
        <w:t xml:space="preserve">плана-графика реализации решения о </w:t>
      </w:r>
      <w:r>
        <w:rPr>
          <w:rFonts w:ascii="Times New Roman" w:hAnsi="Times New Roman"/>
          <w:sz w:val="28"/>
          <w:szCs w:val="28"/>
        </w:rPr>
        <w:t>к</w:t>
      </w:r>
      <w:r w:rsidRPr="00C31057">
        <w:rPr>
          <w:rFonts w:ascii="Times New Roman" w:hAnsi="Times New Roman"/>
          <w:sz w:val="28"/>
          <w:szCs w:val="28"/>
        </w:rPr>
        <w:t xml:space="preserve">омплексном развития территории </w:t>
      </w:r>
      <w:r>
        <w:rPr>
          <w:rFonts w:ascii="Times New Roman" w:hAnsi="Times New Roman"/>
          <w:sz w:val="28"/>
          <w:szCs w:val="28"/>
        </w:rPr>
        <w:t xml:space="preserve">более чем на 3 месяца, Застройщик обязуется уплатить штраф в размере </w:t>
      </w:r>
      <w:r w:rsidRPr="00C31057">
        <w:rPr>
          <w:rFonts w:ascii="Times New Roman" w:hAnsi="Times New Roman"/>
          <w:sz w:val="28"/>
          <w:szCs w:val="28"/>
        </w:rPr>
        <w:t>одной десятой действующей ключевой ставки, установленной Центральным банком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C31057">
        <w:rPr>
          <w:rFonts w:ascii="Times New Roman" w:hAnsi="Times New Roman"/>
          <w:sz w:val="28"/>
          <w:szCs w:val="28"/>
        </w:rPr>
        <w:t xml:space="preserve"> на дату уплаты </w:t>
      </w:r>
      <w:r>
        <w:rPr>
          <w:rFonts w:ascii="Times New Roman" w:hAnsi="Times New Roman"/>
          <w:sz w:val="28"/>
          <w:szCs w:val="28"/>
        </w:rPr>
        <w:t>штрафа от суммы о</w:t>
      </w:r>
      <w:r w:rsidRPr="00C31057">
        <w:rPr>
          <w:rFonts w:ascii="Times New Roman" w:hAnsi="Times New Roman"/>
          <w:sz w:val="28"/>
          <w:szCs w:val="28"/>
        </w:rPr>
        <w:t>бъем</w:t>
      </w:r>
      <w:r>
        <w:rPr>
          <w:rFonts w:ascii="Times New Roman" w:hAnsi="Times New Roman"/>
          <w:sz w:val="28"/>
          <w:szCs w:val="28"/>
        </w:rPr>
        <w:t>а</w:t>
      </w:r>
      <w:r w:rsidRPr="00C31057">
        <w:rPr>
          <w:rFonts w:ascii="Times New Roman" w:hAnsi="Times New Roman"/>
          <w:sz w:val="28"/>
          <w:szCs w:val="28"/>
        </w:rPr>
        <w:t xml:space="preserve"> финансирования работ</w:t>
      </w:r>
      <w:r>
        <w:rPr>
          <w:rFonts w:ascii="Times New Roman" w:hAnsi="Times New Roman"/>
          <w:sz w:val="28"/>
          <w:szCs w:val="28"/>
        </w:rPr>
        <w:t xml:space="preserve">, указанной в пункте </w:t>
      </w:r>
      <w:r w:rsidR="007E18E3">
        <w:rPr>
          <w:rFonts w:ascii="Times New Roman" w:hAnsi="Times New Roman"/>
          <w:sz w:val="28"/>
          <w:szCs w:val="28"/>
        </w:rPr>
        <w:t>2.1</w:t>
      </w:r>
      <w:r>
        <w:rPr>
          <w:rFonts w:ascii="Times New Roman" w:hAnsi="Times New Roman"/>
          <w:sz w:val="28"/>
          <w:szCs w:val="28"/>
        </w:rPr>
        <w:t>.</w:t>
      </w:r>
      <w:r w:rsidR="007E18E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Договора.</w:t>
      </w:r>
    </w:p>
    <w:p w:rsidR="00E6172B" w:rsidRDefault="00E6172B" w:rsidP="00E6172B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6172B" w:rsidRDefault="00E6172B" w:rsidP="00E6172B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Прочие условия Договора</w:t>
      </w:r>
    </w:p>
    <w:p w:rsidR="00E6172B" w:rsidRPr="0032531C" w:rsidRDefault="00E6172B" w:rsidP="00E6172B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6172B" w:rsidRDefault="00E6172B" w:rsidP="00E617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 Вопросы, не урегулированные Договором, регулируются в соответствии с законодательством Российской Федерации.</w:t>
      </w:r>
    </w:p>
    <w:p w:rsidR="00E6172B" w:rsidRDefault="00E6172B" w:rsidP="00E617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Обо всех изменения в реквизитах Стороны обязаны извещать друг друга в течение 2 (двух) рабочих дней момента таких изменений.</w:t>
      </w:r>
    </w:p>
    <w:p w:rsidR="00E6172B" w:rsidRDefault="00E6172B" w:rsidP="00E617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6.3. Договор составлен в 2-х экземплярах, по одному для каждой Стороны, имеющих равную юридическую силу.</w:t>
      </w:r>
    </w:p>
    <w:p w:rsidR="00E6172B" w:rsidRDefault="00E6172B" w:rsidP="00E617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 Неотъемлемой частью Договора являются:</w:t>
      </w:r>
    </w:p>
    <w:p w:rsidR="00E6172B" w:rsidRPr="00564BF1" w:rsidRDefault="00E6172B" w:rsidP="00E617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4BF1">
        <w:rPr>
          <w:rFonts w:ascii="Times New Roman" w:hAnsi="Times New Roman"/>
          <w:sz w:val="28"/>
          <w:szCs w:val="28"/>
        </w:rPr>
        <w:t>Приложение № 1 – Сведения о местоположении, площади и границах комплексного развития</w:t>
      </w:r>
      <w:r w:rsidR="0058303E">
        <w:rPr>
          <w:rFonts w:ascii="Times New Roman" w:hAnsi="Times New Roman"/>
          <w:sz w:val="28"/>
          <w:szCs w:val="28"/>
        </w:rPr>
        <w:t xml:space="preserve"> территории</w:t>
      </w:r>
      <w:r w:rsidRPr="00564BF1">
        <w:rPr>
          <w:rFonts w:ascii="Times New Roman" w:hAnsi="Times New Roman"/>
          <w:sz w:val="28"/>
          <w:szCs w:val="28"/>
        </w:rPr>
        <w:t>;</w:t>
      </w:r>
    </w:p>
    <w:p w:rsidR="00E6172B" w:rsidRPr="00564BF1" w:rsidRDefault="00E6172B" w:rsidP="00E6172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564BF1">
        <w:rPr>
          <w:rFonts w:ascii="Times New Roman" w:hAnsi="Times New Roman"/>
          <w:sz w:val="28"/>
          <w:szCs w:val="28"/>
        </w:rPr>
        <w:t xml:space="preserve">Приложение № 2 – </w:t>
      </w:r>
      <w:bookmarkStart w:id="20" w:name="_Hlk233135186"/>
      <w:r w:rsidRPr="00564BF1">
        <w:rPr>
          <w:rFonts w:ascii="Times New Roman" w:eastAsiaTheme="minorHAnsi" w:hAnsi="Times New Roman"/>
          <w:sz w:val="28"/>
          <w:szCs w:val="28"/>
        </w:rPr>
        <w:t xml:space="preserve">Перечень расположенных в границах </w:t>
      </w:r>
      <w:r>
        <w:rPr>
          <w:rFonts w:ascii="Times New Roman" w:eastAsiaTheme="minorHAnsi" w:hAnsi="Times New Roman"/>
          <w:sz w:val="28"/>
          <w:szCs w:val="28"/>
        </w:rPr>
        <w:t>комплексного развития</w:t>
      </w:r>
      <w:r w:rsidRPr="00564BF1">
        <w:rPr>
          <w:rFonts w:ascii="Times New Roman" w:eastAsiaTheme="minorHAnsi" w:hAnsi="Times New Roman"/>
          <w:sz w:val="28"/>
          <w:szCs w:val="28"/>
        </w:rPr>
        <w:t xml:space="preserve"> </w:t>
      </w:r>
      <w:r w:rsidR="001C663D">
        <w:rPr>
          <w:rFonts w:ascii="Times New Roman" w:eastAsiaTheme="minorHAnsi" w:hAnsi="Times New Roman"/>
          <w:sz w:val="28"/>
          <w:szCs w:val="28"/>
        </w:rPr>
        <w:t xml:space="preserve">территории </w:t>
      </w:r>
      <w:r w:rsidRPr="00564BF1">
        <w:rPr>
          <w:rFonts w:ascii="Times New Roman" w:eastAsiaTheme="minorHAnsi" w:hAnsi="Times New Roman"/>
          <w:sz w:val="28"/>
          <w:szCs w:val="28"/>
        </w:rPr>
        <w:t>объектов капитального строительства, линейных объектов, подлежащих сносу, реконструкции</w:t>
      </w:r>
      <w:bookmarkEnd w:id="20"/>
      <w:r w:rsidRPr="00564BF1">
        <w:rPr>
          <w:rFonts w:ascii="Times New Roman" w:eastAsiaTheme="minorHAnsi" w:hAnsi="Times New Roman"/>
          <w:sz w:val="28"/>
          <w:szCs w:val="28"/>
        </w:rPr>
        <w:t>;</w:t>
      </w:r>
    </w:p>
    <w:p w:rsidR="00E6172B" w:rsidRPr="00564BF1" w:rsidRDefault="00E6172B" w:rsidP="00E6172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4BF1">
        <w:rPr>
          <w:rFonts w:ascii="Times New Roman" w:hAnsi="Times New Roman"/>
          <w:sz w:val="28"/>
          <w:szCs w:val="28"/>
        </w:rPr>
        <w:t>Приложение № 3 – Перечень выполняемых Застройщиком видов работ по благоустройству комплексного развития</w:t>
      </w:r>
      <w:r w:rsidR="00344CBE">
        <w:rPr>
          <w:rFonts w:ascii="Times New Roman" w:hAnsi="Times New Roman"/>
          <w:sz w:val="28"/>
          <w:szCs w:val="28"/>
        </w:rPr>
        <w:t xml:space="preserve"> территории</w:t>
      </w:r>
      <w:r w:rsidRPr="00564BF1">
        <w:rPr>
          <w:rFonts w:ascii="Times New Roman" w:hAnsi="Times New Roman"/>
          <w:sz w:val="28"/>
          <w:szCs w:val="28"/>
        </w:rPr>
        <w:t>, срок их выполнения;</w:t>
      </w:r>
    </w:p>
    <w:p w:rsidR="00E6172B" w:rsidRPr="00564BF1" w:rsidRDefault="00E6172B" w:rsidP="00E6172B">
      <w:pPr>
        <w:pStyle w:val="a6"/>
        <w:widowControl w:val="0"/>
        <w:ind w:firstLine="709"/>
        <w:contextualSpacing/>
        <w:jc w:val="both"/>
        <w:rPr>
          <w:sz w:val="28"/>
          <w:szCs w:val="28"/>
        </w:rPr>
      </w:pPr>
      <w:r w:rsidRPr="00564BF1">
        <w:rPr>
          <w:sz w:val="28"/>
          <w:szCs w:val="28"/>
        </w:rPr>
        <w:t xml:space="preserve">Приложение № 4 – </w:t>
      </w:r>
      <w:bookmarkStart w:id="21" w:name="_Hlk233135769"/>
      <w:r w:rsidRPr="00564BF1">
        <w:rPr>
          <w:sz w:val="28"/>
          <w:szCs w:val="28"/>
        </w:rPr>
        <w:t>План-график реализации решения о комплексном развития территории</w:t>
      </w:r>
      <w:bookmarkEnd w:id="21"/>
      <w:r w:rsidRPr="00564BF1">
        <w:rPr>
          <w:sz w:val="28"/>
          <w:szCs w:val="28"/>
        </w:rPr>
        <w:t>;</w:t>
      </w:r>
    </w:p>
    <w:p w:rsidR="00E6172B" w:rsidRPr="00564BF1" w:rsidRDefault="00E6172B" w:rsidP="00E6172B">
      <w:pPr>
        <w:pStyle w:val="a6"/>
        <w:widowControl w:val="0"/>
        <w:ind w:firstLine="709"/>
        <w:contextualSpacing/>
        <w:jc w:val="both"/>
        <w:rPr>
          <w:sz w:val="28"/>
          <w:szCs w:val="28"/>
        </w:rPr>
      </w:pPr>
      <w:r w:rsidRPr="00564BF1">
        <w:rPr>
          <w:sz w:val="28"/>
          <w:szCs w:val="28"/>
        </w:rPr>
        <w:t xml:space="preserve">Приложение № 5 – </w:t>
      </w:r>
      <w:bookmarkStart w:id="22" w:name="_Hlk233135855"/>
      <w:r w:rsidRPr="00564BF1">
        <w:rPr>
          <w:sz w:val="28"/>
          <w:szCs w:val="28"/>
        </w:rPr>
        <w:t>Акт о выполнении обязательств по договору о комплексном развитии территории жилой застройки от__</w:t>
      </w:r>
      <w:r>
        <w:rPr>
          <w:sz w:val="28"/>
          <w:szCs w:val="28"/>
        </w:rPr>
        <w:t>___</w:t>
      </w:r>
      <w:r w:rsidRPr="00564BF1">
        <w:rPr>
          <w:sz w:val="28"/>
          <w:szCs w:val="28"/>
        </w:rPr>
        <w:t>_ № ____ по состоянию на _______</w:t>
      </w:r>
      <w:bookmarkEnd w:id="22"/>
      <w:r w:rsidRPr="00564BF1">
        <w:rPr>
          <w:sz w:val="28"/>
          <w:szCs w:val="28"/>
        </w:rPr>
        <w:t>.</w:t>
      </w:r>
    </w:p>
    <w:p w:rsidR="00605C3F" w:rsidRDefault="00605C3F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6172B" w:rsidRDefault="00E6172B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E18E3" w:rsidRDefault="007E18E3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5C3F" w:rsidRPr="00605C3F" w:rsidRDefault="007E18E3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605C3F" w:rsidRPr="00605C3F">
        <w:rPr>
          <w:rFonts w:ascii="Times New Roman" w:hAnsi="Times New Roman"/>
          <w:b/>
          <w:sz w:val="28"/>
          <w:szCs w:val="28"/>
        </w:rPr>
        <w:t>. Юридические адреса, реквизиты, подписи Сторон</w:t>
      </w:r>
    </w:p>
    <w:p w:rsidR="00605C3F" w:rsidRDefault="00605C3F" w:rsidP="00047AB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7F19" w:rsidRDefault="00157F19" w:rsidP="00047AB5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05C3F" w:rsidRDefault="00605C3F" w:rsidP="00047AB5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05C3F">
        <w:rPr>
          <w:rFonts w:ascii="Times New Roman" w:hAnsi="Times New Roman"/>
          <w:b/>
          <w:sz w:val="28"/>
          <w:szCs w:val="28"/>
        </w:rPr>
        <w:t>Администрация</w:t>
      </w:r>
      <w:r w:rsidRPr="00605C3F">
        <w:rPr>
          <w:rFonts w:ascii="Times New Roman" w:hAnsi="Times New Roman"/>
          <w:b/>
          <w:sz w:val="28"/>
          <w:szCs w:val="28"/>
        </w:rPr>
        <w:tab/>
      </w:r>
      <w:r w:rsidRPr="00605C3F">
        <w:rPr>
          <w:rFonts w:ascii="Times New Roman" w:hAnsi="Times New Roman"/>
          <w:b/>
          <w:sz w:val="28"/>
          <w:szCs w:val="28"/>
        </w:rPr>
        <w:tab/>
      </w:r>
      <w:r w:rsidRPr="00605C3F">
        <w:rPr>
          <w:rFonts w:ascii="Times New Roman" w:hAnsi="Times New Roman"/>
          <w:b/>
          <w:sz w:val="28"/>
          <w:szCs w:val="28"/>
        </w:rPr>
        <w:tab/>
      </w:r>
      <w:r w:rsidRPr="00605C3F">
        <w:rPr>
          <w:rFonts w:ascii="Times New Roman" w:hAnsi="Times New Roman"/>
          <w:b/>
          <w:sz w:val="28"/>
          <w:szCs w:val="28"/>
        </w:rPr>
        <w:tab/>
      </w:r>
      <w:r w:rsidRPr="00605C3F">
        <w:rPr>
          <w:rFonts w:ascii="Times New Roman" w:hAnsi="Times New Roman"/>
          <w:b/>
          <w:sz w:val="28"/>
          <w:szCs w:val="28"/>
        </w:rPr>
        <w:tab/>
        <w:t>Застройщик</w:t>
      </w:r>
    </w:p>
    <w:p w:rsidR="00605C3F" w:rsidRDefault="00605C3F" w:rsidP="00047AB5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11786" w:rsidRDefault="00542F85" w:rsidP="00542F8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</w:p>
    <w:p w:rsidR="00511786" w:rsidRDefault="00511786" w:rsidP="00542F8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1786" w:rsidRDefault="00511786" w:rsidP="00542F8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1786" w:rsidRDefault="00511786" w:rsidP="00542F8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1786" w:rsidRDefault="00511786" w:rsidP="00542F8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11786" w:rsidRDefault="00511786" w:rsidP="00542F8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6172B" w:rsidRPr="00542F85" w:rsidRDefault="00542F85" w:rsidP="00542F85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511786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E6172B">
        <w:rPr>
          <w:rFonts w:ascii="Times New Roman" w:eastAsiaTheme="minorHAnsi" w:hAnsi="Times New Roman"/>
          <w:sz w:val="28"/>
          <w:szCs w:val="28"/>
        </w:rPr>
        <w:t>Приложение № 1</w:t>
      </w:r>
    </w:p>
    <w:p w:rsidR="00E6172B" w:rsidRDefault="00E6172B" w:rsidP="00542F85">
      <w:pPr>
        <w:spacing w:after="0" w:line="240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 договору о комплексном развитии территории жилой застройки</w:t>
      </w:r>
    </w:p>
    <w:p w:rsidR="00E6172B" w:rsidRDefault="00E6172B" w:rsidP="00E6172B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p w:rsidR="00E6172B" w:rsidRDefault="00E6172B" w:rsidP="00E6172B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E6172B" w:rsidRDefault="00E6172B" w:rsidP="00E6172B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E6172B" w:rsidRDefault="00E6172B" w:rsidP="00E6172B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E6172B" w:rsidRDefault="00E6172B" w:rsidP="00E6172B">
      <w:pPr>
        <w:spacing w:after="0" w:line="259" w:lineRule="auto"/>
        <w:jc w:val="center"/>
        <w:rPr>
          <w:rFonts w:ascii="Times New Roman" w:eastAsiaTheme="minorHAnsi" w:hAnsi="Times New Roman"/>
          <w:b/>
          <w:spacing w:val="20"/>
          <w:sz w:val="28"/>
          <w:szCs w:val="28"/>
        </w:rPr>
      </w:pPr>
      <w:r>
        <w:rPr>
          <w:rFonts w:ascii="Times New Roman" w:eastAsiaTheme="minorHAnsi" w:hAnsi="Times New Roman"/>
          <w:b/>
          <w:spacing w:val="20"/>
          <w:sz w:val="28"/>
          <w:szCs w:val="28"/>
        </w:rPr>
        <w:t xml:space="preserve">СВЕДЕНИЯ </w:t>
      </w:r>
    </w:p>
    <w:p w:rsidR="00E6172B" w:rsidRDefault="00E6172B" w:rsidP="00E6172B">
      <w:pPr>
        <w:spacing w:after="0" w:line="259" w:lineRule="auto"/>
        <w:ind w:firstLine="709"/>
        <w:jc w:val="center"/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</w:pPr>
      <w:r w:rsidRPr="000070D8">
        <w:rPr>
          <w:rFonts w:ascii="Times New Roman" w:eastAsiaTheme="minorHAnsi" w:hAnsi="Times New Roman"/>
          <w:b/>
          <w:sz w:val="28"/>
          <w:szCs w:val="28"/>
        </w:rPr>
        <w:t xml:space="preserve"> о местоположении, площади и границах комплексного развития</w:t>
      </w:r>
      <w:r w:rsidRPr="00052CBA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0070D8">
        <w:rPr>
          <w:rFonts w:ascii="Times New Roman" w:eastAsiaTheme="minorHAnsi" w:hAnsi="Times New Roman"/>
          <w:b/>
          <w:sz w:val="28"/>
          <w:szCs w:val="28"/>
        </w:rPr>
        <w:t>территории</w:t>
      </w:r>
    </w:p>
    <w:p w:rsidR="00E6172B" w:rsidRDefault="00E6172B" w:rsidP="00E6172B">
      <w:pPr>
        <w:spacing w:after="0" w:line="259" w:lineRule="auto"/>
        <w:jc w:val="center"/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</w:pPr>
    </w:p>
    <w:p w:rsidR="00E6172B" w:rsidRDefault="00E6172B" w:rsidP="00E6172B">
      <w:pPr>
        <w:spacing w:after="0" w:line="259" w:lineRule="auto"/>
        <w:ind w:firstLine="709"/>
        <w:jc w:val="center"/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</w:pPr>
    </w:p>
    <w:p w:rsidR="00E6172B" w:rsidRPr="000D109D" w:rsidRDefault="00E6172B" w:rsidP="00E6172B">
      <w:pPr>
        <w:spacing w:after="0" w:line="259" w:lineRule="auto"/>
        <w:ind w:firstLine="709"/>
        <w:jc w:val="center"/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</w:pPr>
    </w:p>
    <w:p w:rsidR="00E6172B" w:rsidRDefault="00E6172B" w:rsidP="00E6172B">
      <w:pPr>
        <w:spacing w:after="0" w:line="259" w:lineRule="auto"/>
        <w:ind w:right="-1" w:firstLine="709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1. Графическое описание местоположения границ комплексного развития</w:t>
      </w:r>
      <w:r w:rsidRPr="00052CBA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/>
          <w:sz w:val="28"/>
          <w:szCs w:val="28"/>
        </w:rPr>
        <w:t>территории</w:t>
      </w:r>
    </w:p>
    <w:p w:rsidR="00D10E6C" w:rsidRDefault="00D10E6C" w:rsidP="00047AB5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72B" w:rsidRDefault="00E6172B" w:rsidP="00047AB5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72B" w:rsidRDefault="00E6172B" w:rsidP="00047AB5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6172B" w:rsidRDefault="00E6172B" w:rsidP="00047AB5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0E6C" w:rsidRDefault="00685793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noProof/>
          <w:sz w:val="16"/>
          <w:szCs w:val="16"/>
        </w:rPr>
        <w:drawing>
          <wp:inline distT="0" distB="0" distL="0" distR="0" wp14:anchorId="67927FE1">
            <wp:extent cx="6038215" cy="3247390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215" cy="3247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6172B" w:rsidRDefault="00E6172B" w:rsidP="00324679">
      <w:pPr>
        <w:widowControl w:val="0"/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6172B" w:rsidRDefault="00E6172B" w:rsidP="00324679">
      <w:pPr>
        <w:spacing w:after="0" w:line="259" w:lineRule="auto"/>
        <w:ind w:right="-1"/>
        <w:rPr>
          <w:rFonts w:ascii="Times New Roman" w:eastAsiaTheme="minorHAnsi" w:hAnsi="Times New Roman"/>
          <w:b/>
          <w:sz w:val="28"/>
          <w:szCs w:val="28"/>
        </w:rPr>
      </w:pPr>
    </w:p>
    <w:p w:rsidR="000B6AE6" w:rsidRDefault="000B6AE6" w:rsidP="00912457">
      <w:pPr>
        <w:spacing w:after="0" w:line="259" w:lineRule="auto"/>
        <w:ind w:right="-1"/>
        <w:rPr>
          <w:rFonts w:ascii="Times New Roman" w:eastAsiaTheme="minorHAnsi" w:hAnsi="Times New Roman"/>
          <w:b/>
          <w:sz w:val="28"/>
          <w:szCs w:val="28"/>
        </w:rPr>
      </w:pPr>
    </w:p>
    <w:p w:rsidR="00E6172B" w:rsidRDefault="00E6172B" w:rsidP="00E6172B">
      <w:pPr>
        <w:spacing w:after="0" w:line="259" w:lineRule="auto"/>
        <w:ind w:right="-1" w:firstLine="709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2. Описание местоположения границ комплексного развития</w:t>
      </w:r>
      <w:r w:rsidRPr="00052CBA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/>
          <w:sz w:val="28"/>
          <w:szCs w:val="28"/>
        </w:rPr>
        <w:t>территории, в системе координат, установленной для ведения Единого государственного реестра недвижимости</w:t>
      </w:r>
    </w:p>
    <w:p w:rsidR="00D10E6C" w:rsidRDefault="00D10E6C" w:rsidP="00047AB5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E6172B" w:rsidRDefault="00E6172B" w:rsidP="00047AB5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E6172B" w:rsidRPr="00E37422" w:rsidRDefault="00E6172B" w:rsidP="00047AB5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D10E6C" w:rsidRPr="00E37422" w:rsidRDefault="00D10E6C" w:rsidP="00047AB5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/>
          <w:b/>
          <w:bCs/>
          <w:sz w:val="10"/>
          <w:szCs w:val="10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2694"/>
        <w:gridCol w:w="2785"/>
        <w:gridCol w:w="2459"/>
      </w:tblGrid>
      <w:tr w:rsidR="002B4EFD" w:rsidRPr="002B4EFD" w:rsidTr="002B4EFD">
        <w:trPr>
          <w:trHeight w:val="799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4EFD">
              <w:rPr>
                <w:rFonts w:ascii="Times New Roman" w:hAnsi="Times New Roman"/>
                <w:b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B4EFD">
              <w:rPr>
                <w:rFonts w:ascii="Times New Roman" w:hAnsi="Times New Roman"/>
                <w:b/>
                <w:sz w:val="24"/>
                <w:szCs w:val="24"/>
              </w:rPr>
              <w:t xml:space="preserve">Координата </w:t>
            </w:r>
            <w:r w:rsidRPr="002B4EF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4EFD">
              <w:rPr>
                <w:rFonts w:ascii="Times New Roman" w:hAnsi="Times New Roman"/>
                <w:b/>
                <w:sz w:val="24"/>
                <w:szCs w:val="24"/>
              </w:rPr>
              <w:t xml:space="preserve">Координата </w:t>
            </w:r>
            <w:r w:rsidRPr="002B4EF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B4EFD">
              <w:rPr>
                <w:rFonts w:ascii="Times New Roman" w:hAnsi="Times New Roman"/>
                <w:b/>
                <w:sz w:val="24"/>
                <w:szCs w:val="24"/>
              </w:rPr>
              <w:t>Длина линии, м</w:t>
            </w:r>
          </w:p>
        </w:tc>
      </w:tr>
      <w:tr w:rsidR="002B4EFD" w:rsidRPr="002B4EFD" w:rsidTr="002B4EFD">
        <w:trPr>
          <w:trHeight w:val="163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457849.30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1221959.00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10.64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457859.90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1221959.96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31.99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457891.76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1221962.87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0.01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457891.77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1221962.87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17.89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5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457909.59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1221964.50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32.25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6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457941.71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1221967.42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0.23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7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457941.74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1221967.19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17.92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8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457959.55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1221969.19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26.72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9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457986.14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1221971.87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15.90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10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458001.98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1221973.23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0.55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11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458002.53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1221973.27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13.31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458002.22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1221986.58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60.85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13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458006.36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1222047.29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41.35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14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458007.31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1222088.63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57.06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15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458008.24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1222145.68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43.39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16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458009.22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1222189.06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6.26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17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458009.09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1222195.32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51.93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18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458010.39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1222247.23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18.88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19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458010.84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1222266.10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33.66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20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458011.71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1222299.75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47.68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21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458013.70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1222347.39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22.55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22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458013.39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1222369.94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19.38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23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457994.02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1222370.65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2.00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24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457992.02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1222370.70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13.17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25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457978.85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1222371.01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29.66</w:t>
            </w:r>
          </w:p>
        </w:tc>
      </w:tr>
      <w:tr w:rsidR="002B4EFD" w:rsidRPr="002B4EFD" w:rsidTr="002B4EFD">
        <w:trPr>
          <w:trHeight w:val="414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26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457949.24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1222372.73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2.57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27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457949.23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1222370.16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7.18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457949.16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1222362.98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2.93</w:t>
            </w:r>
          </w:p>
        </w:tc>
      </w:tr>
      <w:tr w:rsidR="002B4EFD" w:rsidRPr="002B4EFD" w:rsidTr="002B4EFD">
        <w:trPr>
          <w:trHeight w:val="175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29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457949.13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1222360.05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43.68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30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457948.72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1222316.37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14.48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31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457948.56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1222301.89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0.03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32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457948.59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1222301.89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20.45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33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457948.40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1222281.44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4.66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34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457948.36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1222276.78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10.88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35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457948.26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1222265.90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0.99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36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457949.25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1222265.89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12.45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37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457949.01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1222253.44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0.88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38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457948.13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1222253.45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12.40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39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457948.02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1222241.05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13.34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40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457947.89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1222227.71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3.92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41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457943.98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1222227.92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6.78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42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457937.21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1222228.23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3.61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43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457933.61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1222228.51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2.53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44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457931.08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1222228.51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9.90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457921.19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1222228.96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16.28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46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457904.93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1222229.69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57.41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47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457847.58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1222232.29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0.73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48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457847.67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1222233.01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0.01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49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457847.66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1222233.01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0.73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50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457847.57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1222232.29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19.00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51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457845.27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1222213.43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3.05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52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457845.30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1222210.38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24.62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53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457845.48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1222185.76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102.24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54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457846.26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1222083.52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71.07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55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457846.79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1222012.45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48.22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56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457847.14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1221964.23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2.12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57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457849.25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1221964.45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5.45</w:t>
            </w:r>
          </w:p>
        </w:tc>
      </w:tr>
      <w:tr w:rsidR="002B4EFD" w:rsidRPr="002B4EFD" w:rsidTr="002B4EFD">
        <w:trPr>
          <w:trHeight w:val="397"/>
        </w:trPr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58</w:t>
            </w:r>
          </w:p>
        </w:tc>
        <w:tc>
          <w:tcPr>
            <w:tcW w:w="269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457849.30</w:t>
            </w:r>
          </w:p>
        </w:tc>
        <w:tc>
          <w:tcPr>
            <w:tcW w:w="278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1221959.00</w:t>
            </w:r>
          </w:p>
        </w:tc>
        <w:tc>
          <w:tcPr>
            <w:tcW w:w="2459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hAnsi="Times New Roman"/>
              </w:rPr>
            </w:pPr>
            <w:r w:rsidRPr="002B4EFD">
              <w:rPr>
                <w:rFonts w:ascii="Times New Roman" w:hAnsi="Times New Roman"/>
              </w:rPr>
              <w:t>0.00</w:t>
            </w:r>
          </w:p>
        </w:tc>
      </w:tr>
    </w:tbl>
    <w:p w:rsidR="00E6172B" w:rsidRDefault="00E6172B" w:rsidP="00047AB5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6172B" w:rsidRDefault="00E6172B" w:rsidP="00047AB5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12457" w:rsidRDefault="00912457" w:rsidP="00047AB5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577801" w:rsidRDefault="00577801" w:rsidP="00047AB5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157F19" w:rsidRPr="00D8678E" w:rsidRDefault="00157F19" w:rsidP="00047AB5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D10E6C" w:rsidRDefault="00D10E6C" w:rsidP="00047AB5">
      <w:pPr>
        <w:pStyle w:val="ad"/>
        <w:widowControl w:val="0"/>
        <w:kinsoku w:val="0"/>
        <w:overflowPunct w:val="0"/>
        <w:spacing w:before="0"/>
        <w:ind w:left="0"/>
        <w:jc w:val="center"/>
      </w:pPr>
      <w:r>
        <w:lastRenderedPageBreak/>
        <w:t>3.</w:t>
      </w:r>
      <w:r>
        <w:rPr>
          <w:spacing w:val="-1"/>
        </w:rPr>
        <w:t xml:space="preserve"> </w:t>
      </w:r>
      <w:r>
        <w:t>Описание территории</w:t>
      </w:r>
      <w:r w:rsidR="00A40A4A">
        <w:t xml:space="preserve"> </w:t>
      </w:r>
      <w:r>
        <w:t>комплексно</w:t>
      </w:r>
      <w:r w:rsidR="00A40A4A">
        <w:t>го</w:t>
      </w:r>
      <w:r>
        <w:rPr>
          <w:spacing w:val="1"/>
        </w:rPr>
        <w:t xml:space="preserve"> </w:t>
      </w:r>
      <w:r>
        <w:t>развити</w:t>
      </w:r>
      <w:r w:rsidR="00A40A4A">
        <w:t>я</w:t>
      </w:r>
    </w:p>
    <w:p w:rsidR="00D10E6C" w:rsidRPr="00B136BA" w:rsidRDefault="00D10E6C" w:rsidP="00047AB5">
      <w:pPr>
        <w:widowControl w:val="0"/>
        <w:spacing w:after="0" w:line="240" w:lineRule="auto"/>
      </w:pPr>
    </w:p>
    <w:p w:rsidR="002B4EFD" w:rsidRPr="002B4EFD" w:rsidRDefault="002B4EFD" w:rsidP="002B4EFD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B4EFD">
        <w:rPr>
          <w:rFonts w:ascii="Times New Roman" w:eastAsiaTheme="minorHAnsi" w:hAnsi="Times New Roman"/>
          <w:bCs/>
          <w:sz w:val="28"/>
          <w:szCs w:val="28"/>
        </w:rPr>
        <w:t>Подлежащая комплексному развитию территория расположена в границах улицы 2-я Киевская – 2-го Киевского переулка – проспекта Гагарина (кадастровых кварталов 67:27:0030706, 67:27:0030707, 67:27:0030733), находится в территориальной зоне Ж3 общей площадью 47367 кв. м, которая предназначена для многоэтажной жилой застройки, и в территориальной зоне Т4 (кадастровых кварталов 67:27:0030704, 67:27:0030705, 67:27:0030733) общей площадью 3961 кв. м, которая предназначена для развития улично-дорожной сети.</w:t>
      </w:r>
    </w:p>
    <w:p w:rsidR="002B4EFD" w:rsidRPr="002B4EFD" w:rsidRDefault="002B4EFD" w:rsidP="002B4EFD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B4EFD">
        <w:rPr>
          <w:rFonts w:ascii="Times New Roman" w:eastAsiaTheme="minorHAnsi" w:hAnsi="Times New Roman"/>
          <w:bCs/>
          <w:sz w:val="28"/>
          <w:szCs w:val="28"/>
        </w:rPr>
        <w:t xml:space="preserve">Территория кадастровых  кварталов   67:27:0030706,  67:27:0030707, 67:27:0030733, 67:27:0030705, 67:27:0030704 общей площадью 51328 кв. м ограничена с южной стороны 2-м Киевским переулком, с западной стороны – проспектом Гагарина, с северной стороны – существующими территориями земельных участков многоквартирных жилых домов по адресам: проспект Гагарина, дом 29/1 (ЗУ 67:27:0030705:32), улица 2-я Киевская, дом 3              (ЗУ 67:27:0030705:223), улица 2-я Киевская, дом 5 (ЗУ 67:27:0030705:36), улица 2-я Киевская, дом 7 (ЗУ 67:27:0030705:357), улица 2-я Киевская, дом 9           (ЗУ 67:27:0030705:40), улица 2-я Киевская, дом 11 (ЗУ 67:27:0030705:41), улица 2-я Киевская, дом 13 (ЗУ 67:27:0020705:45), улица 2-я Киевская, дом 15         (ЗУ 67:27:0030705:46), с восточной стороны – существующими территориями земельных участков по адресам: улица 2-я Киевская, дом 20                                    (ЗУ 67:27:0030733:1), улица 2-я Киевская – проспект Гагарина                                (ЗУ 67:27:0000000:6448) и улица 2-я Киевская – проспект Гагарина                         (ЗУ 67:27:0000000:6447). </w:t>
      </w:r>
    </w:p>
    <w:p w:rsidR="002B4EFD" w:rsidRPr="002B4EFD" w:rsidRDefault="002B4EFD" w:rsidP="002B4EFD">
      <w:pPr>
        <w:widowControl w:val="0"/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B4EFD">
        <w:rPr>
          <w:rFonts w:ascii="Times New Roman" w:eastAsiaTheme="minorHAnsi" w:hAnsi="Times New Roman"/>
          <w:bCs/>
          <w:sz w:val="28"/>
          <w:szCs w:val="28"/>
        </w:rPr>
        <w:t>В границах территориальной зоны Ж3 расположены 10 многоквартирных домов, находящихся в аварийном состоянии и подлежащих сносу. Целью развития данной территории является строительство многоэтажных жилых домов и возможность размещения объектов социального назначения.</w:t>
      </w:r>
    </w:p>
    <w:p w:rsidR="00564C6D" w:rsidRDefault="002B4EFD" w:rsidP="002B4E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4EFD">
        <w:rPr>
          <w:rFonts w:ascii="Times New Roman" w:eastAsiaTheme="minorHAnsi" w:hAnsi="Times New Roman"/>
          <w:bCs/>
          <w:sz w:val="28"/>
          <w:szCs w:val="28"/>
        </w:rPr>
        <w:t>В границах территориальной зоны Т4 предусмотрена зона для развития улично-дорожной сети и ее реконструкции, размещения придорожных стоянок (парковок) транспортных средств, оборудованная пешеходными и велосипедными дорожками.</w:t>
      </w:r>
    </w:p>
    <w:p w:rsidR="00564C6D" w:rsidRDefault="00564C6D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4EFD" w:rsidRDefault="002B4EFD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C6D" w:rsidRDefault="00564C6D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564C6D" w:rsidRDefault="00564C6D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C6D" w:rsidRDefault="00564C6D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564C6D" w:rsidRDefault="00564C6D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C6D" w:rsidRDefault="00564C6D" w:rsidP="00047AB5">
      <w:pPr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E6172B" w:rsidRDefault="00E6172B" w:rsidP="00E6172B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lastRenderedPageBreak/>
        <w:t>Приложение № 2</w:t>
      </w:r>
    </w:p>
    <w:p w:rsidR="00E6172B" w:rsidRDefault="00E6172B" w:rsidP="00E6172B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bookmarkStart w:id="23" w:name="_Hlk227946707"/>
      <w:bookmarkStart w:id="24" w:name="_Hlk227946782"/>
      <w:r>
        <w:rPr>
          <w:rFonts w:ascii="Times New Roman" w:eastAsiaTheme="minorHAnsi" w:hAnsi="Times New Roman"/>
          <w:sz w:val="28"/>
          <w:szCs w:val="28"/>
        </w:rPr>
        <w:t>к договору о комплексном развитии территории жилой застройки</w:t>
      </w:r>
    </w:p>
    <w:bookmarkEnd w:id="23"/>
    <w:p w:rsidR="00E6172B" w:rsidRDefault="00E6172B" w:rsidP="00E6172B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bookmarkEnd w:id="24"/>
    <w:p w:rsidR="00E6172B" w:rsidRDefault="00E6172B" w:rsidP="00E6172B">
      <w:pPr>
        <w:spacing w:after="0" w:line="240" w:lineRule="auto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</w:p>
    <w:p w:rsidR="00E6172B" w:rsidRDefault="00E6172B" w:rsidP="00E6172B">
      <w:pPr>
        <w:spacing w:after="0" w:line="240" w:lineRule="auto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</w:p>
    <w:p w:rsidR="005E2EAF" w:rsidRDefault="005E2EAF" w:rsidP="00E6172B">
      <w:pPr>
        <w:spacing w:after="0" w:line="240" w:lineRule="auto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</w:p>
    <w:p w:rsidR="00E6172B" w:rsidRDefault="00E6172B" w:rsidP="00E6172B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  <w:r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  <w:t>ПЕРЕЧЕНЬ</w:t>
      </w:r>
    </w:p>
    <w:p w:rsidR="00E6172B" w:rsidRDefault="00E6172B" w:rsidP="00E6172B">
      <w:pPr>
        <w:spacing w:after="0" w:line="240" w:lineRule="auto"/>
        <w:ind w:firstLine="709"/>
        <w:jc w:val="center"/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</w:pPr>
      <w:r w:rsidRPr="007E31E3"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 xml:space="preserve">расположенных в границах </w:t>
      </w: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>комплексного развития</w:t>
      </w:r>
      <w:r w:rsidRPr="007E31E3"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 xml:space="preserve"> территории объектов капитального строительства, линейных объектов, подлежащих сносу, реконструкции</w:t>
      </w:r>
    </w:p>
    <w:p w:rsidR="00564C6D" w:rsidRDefault="00564C6D" w:rsidP="00047AB5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2B4EFD" w:rsidRDefault="002B4EFD" w:rsidP="00047AB5">
      <w:pPr>
        <w:widowControl w:val="0"/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1701"/>
        <w:gridCol w:w="1276"/>
        <w:gridCol w:w="850"/>
        <w:gridCol w:w="1701"/>
        <w:gridCol w:w="1418"/>
        <w:gridCol w:w="1275"/>
        <w:gridCol w:w="1134"/>
      </w:tblGrid>
      <w:tr w:rsidR="002B4EFD" w:rsidRPr="002B4EFD" w:rsidTr="002B4EFD">
        <w:trPr>
          <w:trHeight w:val="2206"/>
        </w:trPr>
        <w:tc>
          <w:tcPr>
            <w:tcW w:w="284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№</w:t>
            </w:r>
          </w:p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п/</w:t>
            </w:r>
          </w:p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п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Кадастровый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номер земельного участка, кадастрового квартала в границах территории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Адрес (</w:t>
            </w:r>
            <w:proofErr w:type="spellStart"/>
            <w:proofErr w:type="gramStart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местополо-жение</w:t>
            </w:r>
            <w:proofErr w:type="spellEnd"/>
            <w:proofErr w:type="gramEnd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) земельного участка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 xml:space="preserve">Площадь </w:t>
            </w:r>
            <w:proofErr w:type="gramStart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земель-</w:t>
            </w:r>
            <w:proofErr w:type="spellStart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ного</w:t>
            </w:r>
            <w:proofErr w:type="spellEnd"/>
            <w:proofErr w:type="gramEnd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 xml:space="preserve"> участка, кв. м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 w:firstLine="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Кадастровый номер объекта капитального строительства, расположенного на земельном участке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Адрес объекта капитального строительства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 xml:space="preserve">Основная </w:t>
            </w:r>
            <w:proofErr w:type="gramStart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характеристика  объекта</w:t>
            </w:r>
            <w:proofErr w:type="gramEnd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 xml:space="preserve"> капитального строительства (сооружения)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ind w:left="-108" w:right="-143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 xml:space="preserve">Сведения </w:t>
            </w:r>
          </w:p>
          <w:p w:rsidR="002B4EFD" w:rsidRPr="002B4EFD" w:rsidRDefault="002B4EFD" w:rsidP="002B4EFD">
            <w:pPr>
              <w:ind w:left="-108" w:right="-143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о сносе/</w:t>
            </w:r>
          </w:p>
          <w:p w:rsidR="002B4EFD" w:rsidRPr="002B4EFD" w:rsidRDefault="002B4EFD" w:rsidP="002B4EFD">
            <w:pPr>
              <w:ind w:left="-108" w:right="-143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proofErr w:type="spellStart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рекон</w:t>
            </w:r>
            <w:proofErr w:type="spellEnd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-</w:t>
            </w:r>
          </w:p>
          <w:p w:rsidR="002B4EFD" w:rsidRPr="002B4EFD" w:rsidRDefault="002B4EFD" w:rsidP="002B4EFD">
            <w:pPr>
              <w:ind w:left="-108" w:right="-143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proofErr w:type="spellStart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струкции</w:t>
            </w:r>
            <w:proofErr w:type="spellEnd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 xml:space="preserve"> объектов капитального </w:t>
            </w:r>
            <w:proofErr w:type="gramStart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строитель-</w:t>
            </w:r>
            <w:proofErr w:type="spellStart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ства</w:t>
            </w:r>
            <w:proofErr w:type="spellEnd"/>
            <w:proofErr w:type="gramEnd"/>
          </w:p>
        </w:tc>
      </w:tr>
      <w:tr w:rsidR="002B4EFD" w:rsidRPr="002B4EFD" w:rsidTr="002B4EFD">
        <w:tc>
          <w:tcPr>
            <w:tcW w:w="28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1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2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3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4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5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6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7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8</w:t>
            </w:r>
          </w:p>
        </w:tc>
      </w:tr>
      <w:tr w:rsidR="002B4EFD" w:rsidRPr="002B4EFD" w:rsidTr="002B4EFD">
        <w:trPr>
          <w:trHeight w:val="1613"/>
        </w:trPr>
        <w:tc>
          <w:tcPr>
            <w:tcW w:w="28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1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67:27:0030706:7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10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403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67:27:0030706:50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10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proofErr w:type="gramStart"/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494 кв. м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color w:val="FF0000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2B4EFD" w:rsidRPr="002B4EFD" w:rsidTr="002B4EFD">
        <w:trPr>
          <w:trHeight w:val="1553"/>
        </w:trPr>
        <w:tc>
          <w:tcPr>
            <w:tcW w:w="28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2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67:27:0030706:42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6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410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67:27:0030706:52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6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proofErr w:type="gramStart"/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491,7 кв. м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color w:val="000000" w:themeColor="text1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2B4EFD" w:rsidRPr="002B4EFD" w:rsidTr="002B4EFD">
        <w:trPr>
          <w:trHeight w:val="1561"/>
        </w:trPr>
        <w:tc>
          <w:tcPr>
            <w:tcW w:w="28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3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67:27:0030706:11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д. 18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354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67:27:0030706:51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18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proofErr w:type="gramStart"/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408.9 кв. м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2B4EFD" w:rsidRPr="002B4EFD" w:rsidTr="002B4EFD">
        <w:trPr>
          <w:trHeight w:val="1542"/>
        </w:trPr>
        <w:tc>
          <w:tcPr>
            <w:tcW w:w="28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4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67:27:0030706:5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ind w:left="-112" w:right="-10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2-й Киевский </w:t>
            </w:r>
          </w:p>
          <w:p w:rsidR="002B4EFD" w:rsidRPr="002B4EFD" w:rsidRDefault="002B4EFD" w:rsidP="002B4EFD">
            <w:pPr>
              <w:suppressAutoHyphens/>
              <w:ind w:left="-112" w:right="-10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пер., д. 5а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387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67:27:0030707:77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ind w:left="-112" w:right="-10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2-й Киевский 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пер., д. 5а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proofErr w:type="gramStart"/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480 кв. м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2B4EFD" w:rsidRPr="002B4EFD" w:rsidTr="002B4EFD">
        <w:trPr>
          <w:trHeight w:val="1601"/>
        </w:trPr>
        <w:tc>
          <w:tcPr>
            <w:tcW w:w="28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5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67:27:0030707:3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5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398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suppressAutoHyphens/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67:27:0030707:16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Смоленская 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обл.,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5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proofErr w:type="gramStart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477,3 кв. м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2B4EFD" w:rsidRPr="002B4EFD" w:rsidTr="002B4EFD">
        <w:trPr>
          <w:trHeight w:val="161"/>
        </w:trPr>
        <w:tc>
          <w:tcPr>
            <w:tcW w:w="28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3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5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7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8</w:t>
            </w:r>
          </w:p>
        </w:tc>
      </w:tr>
      <w:tr w:rsidR="002B4EFD" w:rsidRPr="002B4EFD" w:rsidTr="002B4EFD">
        <w:trPr>
          <w:trHeight w:val="1437"/>
        </w:trPr>
        <w:tc>
          <w:tcPr>
            <w:tcW w:w="28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6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67:27:0030707:5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9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402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67:27:0030707:17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Смоленская </w:t>
            </w:r>
          </w:p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обл.,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9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proofErr w:type="gramStart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476 кв. м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2B4EFD" w:rsidRPr="002B4EFD" w:rsidTr="002B4EFD">
        <w:trPr>
          <w:trHeight w:val="1190"/>
        </w:trPr>
        <w:tc>
          <w:tcPr>
            <w:tcW w:w="28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7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67:27:0030707:6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11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381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suppressAutoHyphens/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67:27:0030707:15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обл.,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11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gramStart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487,3 кв. м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2B4EFD" w:rsidRPr="002B4EFD" w:rsidTr="002B4EFD">
        <w:tc>
          <w:tcPr>
            <w:tcW w:w="284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8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67:27:0030706:2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д. 4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397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67:27:0030706:48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д. 4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proofErr w:type="gramStart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483,7 кв. м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2B4EFD" w:rsidRPr="002B4EFD" w:rsidTr="002B4EFD">
        <w:tc>
          <w:tcPr>
            <w:tcW w:w="284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9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67:27:0030706:6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д. 8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400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67:27:0030706:46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д. 8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proofErr w:type="gramStart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475,6 кв. м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2B4EFD" w:rsidRPr="002B4EFD" w:rsidTr="002B4EFD">
        <w:trPr>
          <w:trHeight w:val="1457"/>
        </w:trPr>
        <w:tc>
          <w:tcPr>
            <w:tcW w:w="284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10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67:27:0030706:8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д. 12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399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67:27:0030706:47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д. 12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proofErr w:type="gramStart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539 кв. м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2B4EFD" w:rsidRPr="002B4EFD" w:rsidTr="002B4EFD">
        <w:trPr>
          <w:trHeight w:val="1420"/>
        </w:trPr>
        <w:tc>
          <w:tcPr>
            <w:tcW w:w="284" w:type="dxa"/>
            <w:vMerge w:val="restart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11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67:27:0030706:4 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Смоленская обл., 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г. Смоленск, 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просп. Гагарина,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33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412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ar-SA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67:27:0030706:205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10</w:t>
            </w:r>
          </w:p>
        </w:tc>
        <w:tc>
          <w:tcPr>
            <w:tcW w:w="1275" w:type="dxa"/>
            <w:vMerge w:val="restart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сеть канализации 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к жилому 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дому 10, 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78 м</w:t>
            </w:r>
          </w:p>
        </w:tc>
        <w:tc>
          <w:tcPr>
            <w:tcW w:w="1134" w:type="dxa"/>
            <w:vMerge w:val="restart"/>
            <w:vAlign w:val="center"/>
          </w:tcPr>
          <w:p w:rsidR="002B4EFD" w:rsidRPr="002B4EFD" w:rsidRDefault="002B4EFD" w:rsidP="002B4EFD">
            <w:pPr>
              <w:suppressAutoHyphens/>
              <w:spacing w:after="80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 xml:space="preserve">снос/ </w:t>
            </w:r>
            <w:proofErr w:type="spellStart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реконструк-ция</w:t>
            </w:r>
            <w:proofErr w:type="spell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  <w:tr w:rsidR="002B4EFD" w:rsidRPr="002B4EFD" w:rsidTr="002B4EFD">
        <w:trPr>
          <w:trHeight w:val="1410"/>
        </w:trPr>
        <w:tc>
          <w:tcPr>
            <w:tcW w:w="284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67:27:0030706:7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10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403</w:t>
            </w:r>
          </w:p>
        </w:tc>
        <w:tc>
          <w:tcPr>
            <w:tcW w:w="1701" w:type="dxa"/>
            <w:vMerge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2B4EFD" w:rsidRPr="002B4EFD" w:rsidTr="002B4EFD">
        <w:trPr>
          <w:trHeight w:val="1657"/>
        </w:trPr>
        <w:tc>
          <w:tcPr>
            <w:tcW w:w="284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12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67:27:0030706:4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Смоленская обл., 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г. Смоленск, 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просп. Гагарина,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33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412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67:27:0030706:207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к домам 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10 и 14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сеть водопровода к жилым домам 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№ 10-14,</w:t>
            </w:r>
          </w:p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70 м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suppressAutoHyphens/>
              <w:spacing w:after="80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 xml:space="preserve">снос/ </w:t>
            </w:r>
            <w:proofErr w:type="spellStart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реконструк-ция</w:t>
            </w:r>
            <w:proofErr w:type="spell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  <w:tr w:rsidR="002B4EFD" w:rsidRPr="002B4EFD" w:rsidTr="002B4EFD">
        <w:trPr>
          <w:trHeight w:val="1386"/>
        </w:trPr>
        <w:tc>
          <w:tcPr>
            <w:tcW w:w="284" w:type="dxa"/>
            <w:vMerge w:val="restart"/>
            <w:vAlign w:val="center"/>
          </w:tcPr>
          <w:p w:rsidR="002B4EFD" w:rsidRPr="002B4EFD" w:rsidRDefault="002B4EFD" w:rsidP="002B4EFD">
            <w:pPr>
              <w:ind w:left="-108" w:right="-108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13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67:27:0000000:6447</w:t>
            </w:r>
          </w:p>
        </w:tc>
        <w:tc>
          <w:tcPr>
            <w:tcW w:w="1276" w:type="dxa"/>
            <w:vMerge w:val="restart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ind w:left="-112" w:right="-104" w:firstLine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 микрорайон «</w:t>
            </w:r>
            <w:proofErr w:type="spellStart"/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Семичевка</w:t>
            </w:r>
            <w:proofErr w:type="spellEnd"/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» юго-восточного района, </w:t>
            </w:r>
          </w:p>
          <w:p w:rsidR="002B4EFD" w:rsidRPr="002B4EFD" w:rsidRDefault="002B4EFD" w:rsidP="002B4EFD">
            <w:pPr>
              <w:ind w:left="-112" w:right="-104" w:firstLine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ул. 2-я 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Киевская – просп. Гагарина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6656</w:t>
            </w:r>
          </w:p>
        </w:tc>
        <w:tc>
          <w:tcPr>
            <w:tcW w:w="1701" w:type="dxa"/>
            <w:vMerge w:val="restart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67:0000000:7670</w:t>
            </w:r>
          </w:p>
        </w:tc>
        <w:tc>
          <w:tcPr>
            <w:tcW w:w="1418" w:type="dxa"/>
            <w:vMerge w:val="restart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г. Смоленск, микрорайон «</w:t>
            </w:r>
            <w:proofErr w:type="spellStart"/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Семичевка</w:t>
            </w:r>
            <w:proofErr w:type="spellEnd"/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» юго-восточного района, ул.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2-я Киевская – просп. Гагарина</w:t>
            </w:r>
          </w:p>
        </w:tc>
        <w:tc>
          <w:tcPr>
            <w:tcW w:w="1275" w:type="dxa"/>
            <w:vMerge w:val="restart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 xml:space="preserve">сооружения </w:t>
            </w:r>
            <w:proofErr w:type="gramStart"/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электро-энергетики</w:t>
            </w:r>
            <w:proofErr w:type="gramEnd"/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11264 м/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128,7 кв. м</w:t>
            </w:r>
          </w:p>
        </w:tc>
        <w:tc>
          <w:tcPr>
            <w:tcW w:w="1134" w:type="dxa"/>
            <w:vMerge w:val="restart"/>
            <w:vAlign w:val="center"/>
          </w:tcPr>
          <w:p w:rsidR="002B4EFD" w:rsidRPr="002B4EFD" w:rsidRDefault="002B4EFD" w:rsidP="002B4EFD">
            <w:pPr>
              <w:suppressAutoHyphens/>
              <w:spacing w:after="80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 xml:space="preserve">снос/ </w:t>
            </w:r>
            <w:proofErr w:type="spellStart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реконструк-ция</w:t>
            </w:r>
            <w:proofErr w:type="spell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  <w:tr w:rsidR="002B4EFD" w:rsidRPr="002B4EFD" w:rsidTr="002B4EFD">
        <w:trPr>
          <w:trHeight w:val="1726"/>
        </w:trPr>
        <w:tc>
          <w:tcPr>
            <w:tcW w:w="284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67:27:0000000:1816</w:t>
            </w:r>
          </w:p>
        </w:tc>
        <w:tc>
          <w:tcPr>
            <w:tcW w:w="1276" w:type="dxa"/>
            <w:vMerge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spacing w:after="80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15192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2B4EFD" w:rsidRPr="002B4EFD" w:rsidRDefault="002B4EFD" w:rsidP="002B4EFD">
            <w:pPr>
              <w:spacing w:after="80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</w:p>
        </w:tc>
      </w:tr>
      <w:tr w:rsidR="002B4EFD" w:rsidRPr="002B4EFD" w:rsidTr="002B4EFD">
        <w:trPr>
          <w:trHeight w:val="175"/>
        </w:trPr>
        <w:tc>
          <w:tcPr>
            <w:tcW w:w="284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5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7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8</w:t>
            </w:r>
          </w:p>
        </w:tc>
      </w:tr>
      <w:tr w:rsidR="002B4EFD" w:rsidRPr="002B4EFD" w:rsidTr="002B4EFD">
        <w:trPr>
          <w:trHeight w:val="299"/>
        </w:trPr>
        <w:tc>
          <w:tcPr>
            <w:tcW w:w="284" w:type="dxa"/>
            <w:vMerge w:val="restart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14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67:27:0000000:1816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ind w:left="-112" w:right="-104" w:firstLine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 микрорайон «</w:t>
            </w:r>
            <w:proofErr w:type="spellStart"/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Семичевка</w:t>
            </w:r>
            <w:proofErr w:type="spellEnd"/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» юго-восточного района, </w:t>
            </w:r>
          </w:p>
          <w:p w:rsidR="002B4EFD" w:rsidRPr="002B4EFD" w:rsidRDefault="002B4EFD" w:rsidP="002B4EFD">
            <w:pPr>
              <w:ind w:left="-112" w:right="-104" w:firstLine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ул. 2-я 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Киевская – просп. Гагарина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15192</w:t>
            </w:r>
          </w:p>
        </w:tc>
        <w:tc>
          <w:tcPr>
            <w:tcW w:w="1701" w:type="dxa"/>
            <w:vMerge w:val="restart"/>
            <w:vAlign w:val="center"/>
          </w:tcPr>
          <w:p w:rsidR="002B4EFD" w:rsidRPr="002B4EFD" w:rsidRDefault="002B4EFD" w:rsidP="002B4EFD">
            <w:pPr>
              <w:ind w:right="-108" w:hanging="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67:27:0030707:138</w:t>
            </w:r>
          </w:p>
        </w:tc>
        <w:tc>
          <w:tcPr>
            <w:tcW w:w="1418" w:type="dxa"/>
            <w:vMerge w:val="restart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</w:t>
            </w:r>
          </w:p>
        </w:tc>
        <w:tc>
          <w:tcPr>
            <w:tcW w:w="1275" w:type="dxa"/>
            <w:vMerge w:val="restart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газоснабжение жилых </w:t>
            </w:r>
            <w:proofErr w:type="gramStart"/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домов  5</w:t>
            </w:r>
            <w:proofErr w:type="gramEnd"/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, 7, 9, 11, 13 по 2-му Киевскому </w:t>
            </w:r>
          </w:p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пер. в </w:t>
            </w:r>
          </w:p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Смоленске,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129 м</w:t>
            </w:r>
          </w:p>
        </w:tc>
        <w:tc>
          <w:tcPr>
            <w:tcW w:w="1134" w:type="dxa"/>
            <w:vMerge w:val="restart"/>
            <w:vAlign w:val="center"/>
          </w:tcPr>
          <w:p w:rsidR="002B4EFD" w:rsidRPr="002B4EFD" w:rsidRDefault="002B4EFD" w:rsidP="002B4EFD">
            <w:pPr>
              <w:suppressAutoHyphens/>
              <w:spacing w:after="80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 xml:space="preserve">снос/ </w:t>
            </w:r>
            <w:proofErr w:type="spellStart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реконструк-ция</w:t>
            </w:r>
            <w:proofErr w:type="spell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  <w:tr w:rsidR="002B4EFD" w:rsidRPr="002B4EFD" w:rsidTr="002B4EFD">
        <w:trPr>
          <w:trHeight w:val="1217"/>
        </w:trPr>
        <w:tc>
          <w:tcPr>
            <w:tcW w:w="284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67:27:0030707:3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ind w:left="-112" w:right="-10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2-й Киевский пер., </w:t>
            </w: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5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398</w:t>
            </w:r>
          </w:p>
        </w:tc>
        <w:tc>
          <w:tcPr>
            <w:tcW w:w="1701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2B4EFD" w:rsidRPr="002B4EFD" w:rsidTr="002B4EFD">
        <w:trPr>
          <w:trHeight w:val="297"/>
        </w:trPr>
        <w:tc>
          <w:tcPr>
            <w:tcW w:w="284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67:27:0030707:4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ind w:right="-104" w:hanging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</w:t>
            </w: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д. 7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407</w:t>
            </w:r>
          </w:p>
        </w:tc>
        <w:tc>
          <w:tcPr>
            <w:tcW w:w="1701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2B4EFD" w:rsidRPr="002B4EFD" w:rsidTr="002B4EFD">
        <w:trPr>
          <w:trHeight w:val="297"/>
        </w:trPr>
        <w:tc>
          <w:tcPr>
            <w:tcW w:w="284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67:27:0030707:5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ind w:right="-104" w:hanging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</w:t>
            </w: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д. 9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402</w:t>
            </w:r>
          </w:p>
        </w:tc>
        <w:tc>
          <w:tcPr>
            <w:tcW w:w="1701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2B4EFD" w:rsidRPr="002B4EFD" w:rsidTr="002B4EFD">
        <w:trPr>
          <w:trHeight w:val="297"/>
        </w:trPr>
        <w:tc>
          <w:tcPr>
            <w:tcW w:w="284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67:27:0030707:6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ind w:right="-104" w:hanging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2-й Киевский пер., </w:t>
            </w: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11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381</w:t>
            </w:r>
          </w:p>
        </w:tc>
        <w:tc>
          <w:tcPr>
            <w:tcW w:w="1701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2B4EFD" w:rsidRPr="002B4EFD" w:rsidTr="002B4EFD">
        <w:trPr>
          <w:trHeight w:val="297"/>
        </w:trPr>
        <w:tc>
          <w:tcPr>
            <w:tcW w:w="284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67:27:0030707:11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ind w:right="-104" w:hanging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2-й Киевский пер., </w:t>
            </w: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13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408</w:t>
            </w:r>
          </w:p>
        </w:tc>
        <w:tc>
          <w:tcPr>
            <w:tcW w:w="1701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2B4EFD" w:rsidRPr="002B4EFD" w:rsidTr="002B4EFD">
        <w:trPr>
          <w:trHeight w:val="1384"/>
        </w:trPr>
        <w:tc>
          <w:tcPr>
            <w:tcW w:w="284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15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-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67:27:0030706:206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г. Смоленск,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д. 14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 xml:space="preserve">сеть канализации 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 xml:space="preserve">к жилому 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дому 14,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48 м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suppressAutoHyphens/>
              <w:spacing w:after="80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 xml:space="preserve">снос/ </w:t>
            </w:r>
            <w:proofErr w:type="spellStart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реконструк-ция</w:t>
            </w:r>
            <w:proofErr w:type="spell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  <w:tr w:rsidR="002B4EFD" w:rsidRPr="002B4EFD" w:rsidTr="002B4EFD">
        <w:tc>
          <w:tcPr>
            <w:tcW w:w="284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16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67:27:0000000</w:t>
            </w:r>
          </w:p>
        </w:tc>
        <w:tc>
          <w:tcPr>
            <w:tcW w:w="1276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</w:t>
            </w:r>
          </w:p>
        </w:tc>
        <w:tc>
          <w:tcPr>
            <w:tcW w:w="85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  <w:t>-</w:t>
            </w:r>
          </w:p>
        </w:tc>
        <w:tc>
          <w:tcPr>
            <w:tcW w:w="1701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67:27:0000000:2266</w:t>
            </w:r>
          </w:p>
        </w:tc>
        <w:tc>
          <w:tcPr>
            <w:tcW w:w="1418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  <w:t>Смоленская обл.,</w:t>
            </w:r>
          </w:p>
          <w:p w:rsidR="002B4EFD" w:rsidRPr="002B4EFD" w:rsidRDefault="002B4EFD" w:rsidP="002B4EFD">
            <w:pPr>
              <w:suppressAutoHyphens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  <w:t xml:space="preserve">г Смоленск, ул. 2-я Киевская </w:t>
            </w:r>
          </w:p>
        </w:tc>
        <w:tc>
          <w:tcPr>
            <w:tcW w:w="1275" w:type="dxa"/>
            <w:vAlign w:val="center"/>
          </w:tcPr>
          <w:p w:rsidR="002B4EFD" w:rsidRPr="002B4EFD" w:rsidRDefault="002B4EFD" w:rsidP="002B4EFD">
            <w:pPr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  <w:t>автомобильная дорога,</w:t>
            </w:r>
          </w:p>
          <w:p w:rsidR="002B4EFD" w:rsidRPr="002B4EFD" w:rsidRDefault="002B4EFD" w:rsidP="002B4EFD">
            <w:pPr>
              <w:suppressAutoHyphens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640 м</w:t>
            </w:r>
          </w:p>
        </w:tc>
        <w:tc>
          <w:tcPr>
            <w:tcW w:w="1134" w:type="dxa"/>
            <w:vAlign w:val="center"/>
          </w:tcPr>
          <w:p w:rsidR="002B4EFD" w:rsidRPr="002B4EFD" w:rsidRDefault="002B4EFD" w:rsidP="002B4EFD">
            <w:pPr>
              <w:suppressAutoHyphens/>
              <w:spacing w:after="80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 xml:space="preserve">снос/ </w:t>
            </w:r>
            <w:proofErr w:type="spellStart"/>
            <w:r w:rsidRPr="002B4EFD">
              <w:rPr>
                <w:rFonts w:ascii="Times New Roman" w:eastAsiaTheme="minorEastAsia" w:hAnsi="Times New Roman"/>
                <w:sz w:val="19"/>
                <w:szCs w:val="19"/>
              </w:rPr>
              <w:t>реконструк-ция</w:t>
            </w:r>
            <w:proofErr w:type="spell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 w:rsidRPr="002B4EFD"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</w:tbl>
    <w:p w:rsidR="00564C6D" w:rsidRDefault="00564C6D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6172B" w:rsidRDefault="00E6172B" w:rsidP="00047AB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6172B" w:rsidRDefault="00E6172B" w:rsidP="00047AB5">
      <w:pPr>
        <w:pStyle w:val="ab"/>
        <w:widowControl w:val="0"/>
        <w:kinsoku w:val="0"/>
        <w:overflowPunct w:val="0"/>
        <w:spacing w:before="49"/>
        <w:ind w:right="2"/>
        <w:jc w:val="center"/>
        <w:rPr>
          <w:bCs w:val="0"/>
          <w:spacing w:val="15"/>
        </w:rPr>
      </w:pPr>
    </w:p>
    <w:p w:rsidR="00E6172B" w:rsidRDefault="00E6172B" w:rsidP="00047AB5">
      <w:pPr>
        <w:pStyle w:val="ab"/>
        <w:widowControl w:val="0"/>
        <w:kinsoku w:val="0"/>
        <w:overflowPunct w:val="0"/>
        <w:spacing w:before="49"/>
        <w:ind w:right="2"/>
        <w:jc w:val="center"/>
        <w:rPr>
          <w:bCs w:val="0"/>
          <w:spacing w:val="15"/>
        </w:rPr>
      </w:pPr>
    </w:p>
    <w:p w:rsidR="00E6172B" w:rsidRDefault="00E6172B" w:rsidP="00047AB5">
      <w:pPr>
        <w:pStyle w:val="ab"/>
        <w:widowControl w:val="0"/>
        <w:kinsoku w:val="0"/>
        <w:overflowPunct w:val="0"/>
        <w:spacing w:before="49"/>
        <w:ind w:right="2"/>
        <w:jc w:val="center"/>
        <w:rPr>
          <w:bCs w:val="0"/>
          <w:spacing w:val="15"/>
        </w:rPr>
      </w:pPr>
    </w:p>
    <w:p w:rsidR="00E6172B" w:rsidRDefault="00E6172B" w:rsidP="00047AB5">
      <w:pPr>
        <w:pStyle w:val="ab"/>
        <w:widowControl w:val="0"/>
        <w:kinsoku w:val="0"/>
        <w:overflowPunct w:val="0"/>
        <w:spacing w:before="49"/>
        <w:ind w:right="2"/>
        <w:jc w:val="center"/>
        <w:rPr>
          <w:bCs w:val="0"/>
          <w:spacing w:val="15"/>
        </w:rPr>
      </w:pPr>
    </w:p>
    <w:p w:rsidR="00E6172B" w:rsidRDefault="00E6172B" w:rsidP="00047AB5">
      <w:pPr>
        <w:pStyle w:val="ab"/>
        <w:widowControl w:val="0"/>
        <w:kinsoku w:val="0"/>
        <w:overflowPunct w:val="0"/>
        <w:spacing w:before="49"/>
        <w:ind w:right="2"/>
        <w:jc w:val="center"/>
        <w:rPr>
          <w:bCs w:val="0"/>
          <w:spacing w:val="15"/>
        </w:rPr>
      </w:pPr>
    </w:p>
    <w:p w:rsidR="00E6172B" w:rsidRDefault="00E6172B" w:rsidP="005E2EAF">
      <w:pPr>
        <w:pStyle w:val="ab"/>
        <w:widowControl w:val="0"/>
        <w:kinsoku w:val="0"/>
        <w:overflowPunct w:val="0"/>
        <w:spacing w:before="49"/>
        <w:ind w:right="2"/>
        <w:rPr>
          <w:bCs w:val="0"/>
          <w:spacing w:val="15"/>
        </w:rPr>
      </w:pPr>
    </w:p>
    <w:p w:rsidR="005E2EAF" w:rsidRDefault="005E2EAF" w:rsidP="00047AB5">
      <w:pPr>
        <w:pStyle w:val="ab"/>
        <w:widowControl w:val="0"/>
        <w:kinsoku w:val="0"/>
        <w:overflowPunct w:val="0"/>
        <w:spacing w:before="49"/>
        <w:ind w:right="2"/>
        <w:jc w:val="center"/>
        <w:rPr>
          <w:bCs w:val="0"/>
          <w:spacing w:val="15"/>
        </w:rPr>
      </w:pPr>
    </w:p>
    <w:p w:rsidR="005E2EAF" w:rsidRDefault="005E2EAF" w:rsidP="007A2D0F">
      <w:pPr>
        <w:pStyle w:val="ab"/>
        <w:widowControl w:val="0"/>
        <w:kinsoku w:val="0"/>
        <w:overflowPunct w:val="0"/>
        <w:spacing w:before="49"/>
        <w:ind w:right="2"/>
        <w:rPr>
          <w:bCs w:val="0"/>
          <w:spacing w:val="15"/>
        </w:rPr>
      </w:pPr>
    </w:p>
    <w:p w:rsidR="00541791" w:rsidRPr="00541791" w:rsidRDefault="00541791" w:rsidP="00047AB5">
      <w:pPr>
        <w:pStyle w:val="ab"/>
        <w:widowControl w:val="0"/>
        <w:kinsoku w:val="0"/>
        <w:overflowPunct w:val="0"/>
        <w:spacing w:before="49"/>
        <w:ind w:right="2"/>
        <w:jc w:val="center"/>
        <w:rPr>
          <w:bCs w:val="0"/>
          <w:spacing w:val="14"/>
        </w:rPr>
      </w:pPr>
      <w:r w:rsidRPr="00541791">
        <w:rPr>
          <w:bCs w:val="0"/>
          <w:spacing w:val="15"/>
        </w:rPr>
        <w:lastRenderedPageBreak/>
        <w:t>Перечень основных видов</w:t>
      </w:r>
    </w:p>
    <w:p w:rsidR="00541791" w:rsidRDefault="00541791" w:rsidP="00047AB5">
      <w:pPr>
        <w:pStyle w:val="ab"/>
        <w:widowControl w:val="0"/>
        <w:kinsoku w:val="0"/>
        <w:overflowPunct w:val="0"/>
        <w:spacing w:before="2"/>
        <w:ind w:right="2"/>
        <w:jc w:val="center"/>
        <w:rPr>
          <w:bCs w:val="0"/>
        </w:rPr>
      </w:pPr>
      <w:r w:rsidRPr="00541791">
        <w:rPr>
          <w:bCs w:val="0"/>
        </w:rPr>
        <w:t>разрешенного</w:t>
      </w:r>
      <w:r w:rsidRPr="00541791">
        <w:rPr>
          <w:bCs w:val="0"/>
          <w:spacing w:val="1"/>
        </w:rPr>
        <w:t xml:space="preserve"> </w:t>
      </w:r>
      <w:r w:rsidRPr="00541791">
        <w:rPr>
          <w:bCs w:val="0"/>
        </w:rPr>
        <w:t>использования</w:t>
      </w:r>
      <w:r w:rsidRPr="00541791">
        <w:rPr>
          <w:bCs w:val="0"/>
          <w:spacing w:val="-2"/>
        </w:rPr>
        <w:t xml:space="preserve"> </w:t>
      </w:r>
      <w:r w:rsidRPr="00541791">
        <w:rPr>
          <w:bCs w:val="0"/>
        </w:rPr>
        <w:t>земельных</w:t>
      </w:r>
      <w:r w:rsidRPr="00541791">
        <w:rPr>
          <w:bCs w:val="0"/>
          <w:spacing w:val="1"/>
        </w:rPr>
        <w:t xml:space="preserve"> </w:t>
      </w:r>
      <w:r w:rsidRPr="00541791">
        <w:rPr>
          <w:bCs w:val="0"/>
        </w:rPr>
        <w:t>участков</w:t>
      </w:r>
      <w:r w:rsidRPr="00541791">
        <w:rPr>
          <w:bCs w:val="0"/>
          <w:spacing w:val="-1"/>
        </w:rPr>
        <w:t xml:space="preserve"> </w:t>
      </w:r>
      <w:r w:rsidRPr="00541791">
        <w:rPr>
          <w:bCs w:val="0"/>
        </w:rPr>
        <w:t>и</w:t>
      </w:r>
      <w:r w:rsidRPr="00541791">
        <w:rPr>
          <w:bCs w:val="0"/>
          <w:spacing w:val="-1"/>
        </w:rPr>
        <w:t xml:space="preserve"> </w:t>
      </w:r>
      <w:r w:rsidRPr="00541791">
        <w:rPr>
          <w:bCs w:val="0"/>
        </w:rPr>
        <w:t>объектов капитального</w:t>
      </w:r>
      <w:r w:rsidRPr="00541791">
        <w:rPr>
          <w:bCs w:val="0"/>
          <w:spacing w:val="1"/>
        </w:rPr>
        <w:t xml:space="preserve"> </w:t>
      </w:r>
      <w:r w:rsidRPr="00541791">
        <w:rPr>
          <w:bCs w:val="0"/>
        </w:rPr>
        <w:t>строительства,</w:t>
      </w:r>
      <w:r w:rsidRPr="00541791">
        <w:rPr>
          <w:bCs w:val="0"/>
          <w:spacing w:val="-1"/>
        </w:rPr>
        <w:t xml:space="preserve"> </w:t>
      </w:r>
      <w:r w:rsidRPr="00541791">
        <w:rPr>
          <w:bCs w:val="0"/>
        </w:rPr>
        <w:t>которые могут</w:t>
      </w:r>
      <w:r w:rsidRPr="00541791">
        <w:rPr>
          <w:bCs w:val="0"/>
          <w:spacing w:val="1"/>
        </w:rPr>
        <w:t xml:space="preserve"> </w:t>
      </w:r>
      <w:r w:rsidRPr="00541791">
        <w:rPr>
          <w:bCs w:val="0"/>
        </w:rPr>
        <w:t>быть выбраны</w:t>
      </w:r>
      <w:r w:rsidRPr="00541791">
        <w:rPr>
          <w:bCs w:val="0"/>
          <w:spacing w:val="-1"/>
        </w:rPr>
        <w:t xml:space="preserve"> </w:t>
      </w:r>
      <w:r w:rsidRPr="00541791">
        <w:rPr>
          <w:bCs w:val="0"/>
        </w:rPr>
        <w:t>при реализации</w:t>
      </w:r>
      <w:r w:rsidRPr="00541791">
        <w:rPr>
          <w:bCs w:val="0"/>
          <w:spacing w:val="-1"/>
        </w:rPr>
        <w:t xml:space="preserve"> </w:t>
      </w:r>
      <w:r w:rsidRPr="00541791">
        <w:rPr>
          <w:bCs w:val="0"/>
        </w:rPr>
        <w:t>решения</w:t>
      </w:r>
      <w:r w:rsidRPr="00541791">
        <w:rPr>
          <w:bCs w:val="0"/>
          <w:spacing w:val="-2"/>
        </w:rPr>
        <w:t xml:space="preserve"> </w:t>
      </w:r>
      <w:r w:rsidRPr="00541791">
        <w:rPr>
          <w:bCs w:val="0"/>
        </w:rPr>
        <w:t>о</w:t>
      </w:r>
      <w:r w:rsidRPr="00541791">
        <w:rPr>
          <w:bCs w:val="0"/>
          <w:spacing w:val="1"/>
        </w:rPr>
        <w:t xml:space="preserve"> </w:t>
      </w:r>
      <w:r w:rsidRPr="00541791">
        <w:rPr>
          <w:bCs w:val="0"/>
        </w:rPr>
        <w:t>комплексном</w:t>
      </w:r>
      <w:r w:rsidRPr="00541791">
        <w:rPr>
          <w:bCs w:val="0"/>
          <w:spacing w:val="-4"/>
        </w:rPr>
        <w:t xml:space="preserve"> </w:t>
      </w:r>
      <w:r w:rsidRPr="00541791">
        <w:rPr>
          <w:bCs w:val="0"/>
        </w:rPr>
        <w:t>развитии</w:t>
      </w:r>
      <w:r w:rsidRPr="00541791">
        <w:rPr>
          <w:bCs w:val="0"/>
          <w:spacing w:val="-1"/>
        </w:rPr>
        <w:t xml:space="preserve"> </w:t>
      </w:r>
      <w:r w:rsidRPr="00541791">
        <w:rPr>
          <w:bCs w:val="0"/>
        </w:rPr>
        <w:t>территории,</w:t>
      </w:r>
      <w:r w:rsidRPr="00541791">
        <w:rPr>
          <w:bCs w:val="0"/>
          <w:spacing w:val="2"/>
        </w:rPr>
        <w:t xml:space="preserve"> </w:t>
      </w:r>
      <w:r w:rsidRPr="00541791">
        <w:rPr>
          <w:bCs w:val="0"/>
        </w:rPr>
        <w:t>а</w:t>
      </w:r>
      <w:r w:rsidRPr="00541791">
        <w:rPr>
          <w:bCs w:val="0"/>
          <w:spacing w:val="1"/>
        </w:rPr>
        <w:t xml:space="preserve"> </w:t>
      </w:r>
      <w:r w:rsidRPr="00541791">
        <w:rPr>
          <w:bCs w:val="0"/>
        </w:rPr>
        <w:t>также предельные параметры</w:t>
      </w:r>
      <w:r w:rsidRPr="00541791">
        <w:rPr>
          <w:bCs w:val="0"/>
          <w:spacing w:val="-1"/>
        </w:rPr>
        <w:t xml:space="preserve"> </w:t>
      </w:r>
      <w:r w:rsidRPr="00541791">
        <w:rPr>
          <w:bCs w:val="0"/>
        </w:rPr>
        <w:t>разрешенного строительства, реконструкции</w:t>
      </w:r>
      <w:r w:rsidRPr="00541791">
        <w:rPr>
          <w:bCs w:val="0"/>
          <w:spacing w:val="-1"/>
        </w:rPr>
        <w:t xml:space="preserve"> </w:t>
      </w:r>
      <w:r w:rsidRPr="00541791">
        <w:rPr>
          <w:bCs w:val="0"/>
        </w:rPr>
        <w:t>объектов</w:t>
      </w:r>
      <w:r w:rsidRPr="00541791">
        <w:rPr>
          <w:bCs w:val="0"/>
          <w:spacing w:val="-1"/>
        </w:rPr>
        <w:t xml:space="preserve"> </w:t>
      </w:r>
      <w:r w:rsidRPr="00541791">
        <w:rPr>
          <w:bCs w:val="0"/>
        </w:rPr>
        <w:t>капитального строительства</w:t>
      </w:r>
      <w:r w:rsidRPr="00541791">
        <w:rPr>
          <w:bCs w:val="0"/>
          <w:spacing w:val="-1"/>
        </w:rPr>
        <w:t xml:space="preserve"> </w:t>
      </w:r>
      <w:r w:rsidRPr="00541791">
        <w:rPr>
          <w:bCs w:val="0"/>
        </w:rPr>
        <w:t>в</w:t>
      </w:r>
      <w:r w:rsidRPr="00541791">
        <w:rPr>
          <w:bCs w:val="0"/>
          <w:spacing w:val="-1"/>
        </w:rPr>
        <w:t xml:space="preserve"> </w:t>
      </w:r>
      <w:r w:rsidRPr="00541791">
        <w:rPr>
          <w:bCs w:val="0"/>
        </w:rPr>
        <w:t>границах</w:t>
      </w:r>
      <w:r w:rsidRPr="00541791">
        <w:rPr>
          <w:bCs w:val="0"/>
          <w:spacing w:val="-3"/>
        </w:rPr>
        <w:t xml:space="preserve"> </w:t>
      </w:r>
      <w:r w:rsidRPr="00541791">
        <w:rPr>
          <w:bCs w:val="0"/>
        </w:rPr>
        <w:t>территории комплексного развития</w:t>
      </w:r>
    </w:p>
    <w:p w:rsidR="005E2EAF" w:rsidRDefault="005E2EAF" w:rsidP="00047AB5">
      <w:pPr>
        <w:pStyle w:val="ab"/>
        <w:widowControl w:val="0"/>
        <w:kinsoku w:val="0"/>
        <w:overflowPunct w:val="0"/>
        <w:spacing w:before="2"/>
        <w:ind w:right="2"/>
        <w:jc w:val="center"/>
        <w:rPr>
          <w:bCs w:val="0"/>
        </w:rPr>
      </w:pPr>
    </w:p>
    <w:p w:rsidR="005E2EAF" w:rsidRDefault="005E2EAF" w:rsidP="00047AB5">
      <w:pPr>
        <w:pStyle w:val="ab"/>
        <w:widowControl w:val="0"/>
        <w:kinsoku w:val="0"/>
        <w:overflowPunct w:val="0"/>
        <w:spacing w:before="2"/>
        <w:ind w:right="2"/>
        <w:jc w:val="center"/>
        <w:rPr>
          <w:bCs w:val="0"/>
        </w:rPr>
      </w:pPr>
    </w:p>
    <w:p w:rsidR="002B4EFD" w:rsidRPr="00541791" w:rsidRDefault="002B4EFD" w:rsidP="00047AB5">
      <w:pPr>
        <w:pStyle w:val="ab"/>
        <w:widowControl w:val="0"/>
        <w:kinsoku w:val="0"/>
        <w:overflowPunct w:val="0"/>
        <w:spacing w:before="2"/>
        <w:ind w:right="2"/>
        <w:jc w:val="center"/>
        <w:rPr>
          <w:bCs w:val="0"/>
        </w:rPr>
      </w:pPr>
    </w:p>
    <w:p w:rsidR="00541791" w:rsidRPr="00FE2B8E" w:rsidRDefault="00541791" w:rsidP="00047AB5">
      <w:pPr>
        <w:pStyle w:val="ab"/>
        <w:widowControl w:val="0"/>
        <w:kinsoku w:val="0"/>
        <w:overflowPunct w:val="0"/>
        <w:spacing w:before="2"/>
        <w:ind w:left="933" w:right="712" w:firstLine="62"/>
        <w:rPr>
          <w:b w:val="0"/>
          <w:bCs w:val="0"/>
          <w:sz w:val="16"/>
          <w:szCs w:val="16"/>
        </w:rPr>
      </w:pPr>
    </w:p>
    <w:p w:rsidR="00541791" w:rsidRPr="00FE2B8E" w:rsidRDefault="00541791" w:rsidP="00047AB5">
      <w:pPr>
        <w:pStyle w:val="ab"/>
        <w:widowControl w:val="0"/>
        <w:kinsoku w:val="0"/>
        <w:overflowPunct w:val="0"/>
        <w:spacing w:before="1"/>
        <w:rPr>
          <w:b w:val="0"/>
          <w:bCs w:val="0"/>
          <w:sz w:val="16"/>
          <w:szCs w:val="16"/>
        </w:rPr>
      </w:pPr>
    </w:p>
    <w:tbl>
      <w:tblPr>
        <w:tblStyle w:val="4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6042"/>
        <w:gridCol w:w="3057"/>
      </w:tblGrid>
      <w:tr w:rsidR="002B4EFD" w:rsidRPr="002B4EFD" w:rsidTr="002B4EFD">
        <w:tc>
          <w:tcPr>
            <w:tcW w:w="54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B4EFD">
              <w:rPr>
                <w:rFonts w:ascii="Times New Roman" w:eastAsiaTheme="minorHAnsi" w:hAnsi="Times New Roman" w:cstheme="minorBidi"/>
                <w:sz w:val="24"/>
                <w:szCs w:val="24"/>
              </w:rPr>
              <w:t>№ п/п</w:t>
            </w:r>
          </w:p>
        </w:tc>
        <w:tc>
          <w:tcPr>
            <w:tcW w:w="6042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B4EFD">
              <w:rPr>
                <w:rFonts w:ascii="Times New Roman" w:eastAsia="Times New Roman" w:hAnsi="Times New Roman" w:cstheme="minorBidi"/>
                <w:sz w:val="24"/>
                <w:szCs w:val="24"/>
              </w:rPr>
              <w:t>Наименование вида разрешенного использования земельных участков и объектов капитального строительства</w:t>
            </w:r>
          </w:p>
        </w:tc>
        <w:tc>
          <w:tcPr>
            <w:tcW w:w="3057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vertAlign w:val="superscript"/>
              </w:rPr>
            </w:pPr>
            <w:r w:rsidRPr="002B4EFD">
              <w:rPr>
                <w:rFonts w:ascii="Times New Roman" w:eastAsiaTheme="minorHAnsi" w:hAnsi="Times New Roman" w:cstheme="minorBidi"/>
                <w:sz w:val="24"/>
                <w:szCs w:val="24"/>
              </w:rPr>
              <w:t>Код по классификатору видов разрешенного использования земельного участка</w:t>
            </w:r>
            <w:r w:rsidRPr="002B4EFD">
              <w:rPr>
                <w:rFonts w:ascii="Times New Roman" w:eastAsiaTheme="minorHAnsi" w:hAnsi="Times New Roman" w:cstheme="minorBidi"/>
                <w:sz w:val="24"/>
                <w:szCs w:val="24"/>
                <w:vertAlign w:val="superscript"/>
              </w:rPr>
              <w:t>1</w:t>
            </w:r>
          </w:p>
        </w:tc>
      </w:tr>
      <w:tr w:rsidR="002B4EFD" w:rsidRPr="002B4EFD" w:rsidTr="002B4EFD">
        <w:trPr>
          <w:trHeight w:val="391"/>
        </w:trPr>
        <w:tc>
          <w:tcPr>
            <w:tcW w:w="54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B4EFD">
              <w:rPr>
                <w:rFonts w:ascii="Times New Roman" w:eastAsiaTheme="minorHAnsi" w:hAnsi="Times New Roman" w:cstheme="minorBidi"/>
                <w:sz w:val="24"/>
                <w:szCs w:val="24"/>
              </w:rPr>
              <w:t>1</w:t>
            </w:r>
          </w:p>
        </w:tc>
        <w:tc>
          <w:tcPr>
            <w:tcW w:w="6042" w:type="dxa"/>
            <w:vAlign w:val="center"/>
          </w:tcPr>
          <w:p w:rsidR="002B4EFD" w:rsidRPr="002B4EFD" w:rsidRDefault="002B4EFD" w:rsidP="002B4EFD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B4EFD">
              <w:rPr>
                <w:rFonts w:ascii="Times New Roman" w:eastAsia="Times New Roman" w:hAnsi="Times New Roman" w:cstheme="minorBidi"/>
                <w:sz w:val="24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3057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B4EFD">
              <w:rPr>
                <w:rFonts w:ascii="Times New Roman" w:eastAsiaTheme="minorHAnsi" w:hAnsi="Times New Roman" w:cstheme="minorBidi"/>
                <w:sz w:val="24"/>
                <w:szCs w:val="24"/>
              </w:rPr>
              <w:t>2.6</w:t>
            </w:r>
          </w:p>
        </w:tc>
      </w:tr>
      <w:tr w:rsidR="002B4EFD" w:rsidRPr="002B4EFD" w:rsidTr="002B4EFD">
        <w:trPr>
          <w:trHeight w:val="382"/>
        </w:trPr>
        <w:tc>
          <w:tcPr>
            <w:tcW w:w="54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B4EFD">
              <w:rPr>
                <w:rFonts w:ascii="Times New Roman" w:eastAsiaTheme="minorHAnsi" w:hAnsi="Times New Roman" w:cstheme="minorBidi"/>
                <w:sz w:val="24"/>
                <w:szCs w:val="24"/>
              </w:rPr>
              <w:t>2</w:t>
            </w:r>
          </w:p>
        </w:tc>
        <w:tc>
          <w:tcPr>
            <w:tcW w:w="6042" w:type="dxa"/>
            <w:vAlign w:val="center"/>
          </w:tcPr>
          <w:p w:rsidR="002B4EFD" w:rsidRPr="002B4EFD" w:rsidRDefault="002B4EFD" w:rsidP="002B4EFD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B4EFD">
              <w:rPr>
                <w:rFonts w:ascii="Times New Roman" w:eastAsiaTheme="minorHAnsi" w:hAnsi="Times New Roman" w:cstheme="minorBidi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3057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B4EFD">
              <w:rPr>
                <w:rFonts w:ascii="Times New Roman" w:eastAsiaTheme="minorHAnsi" w:hAnsi="Times New Roman" w:cstheme="minorBidi"/>
                <w:sz w:val="24"/>
                <w:szCs w:val="24"/>
              </w:rPr>
              <w:t>3.5.1</w:t>
            </w:r>
          </w:p>
        </w:tc>
      </w:tr>
      <w:tr w:rsidR="002B4EFD" w:rsidRPr="002B4EFD" w:rsidTr="002B4EFD">
        <w:trPr>
          <w:trHeight w:val="385"/>
        </w:trPr>
        <w:tc>
          <w:tcPr>
            <w:tcW w:w="54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B4EFD">
              <w:rPr>
                <w:rFonts w:ascii="Times New Roman" w:eastAsiaTheme="minorHAnsi" w:hAnsi="Times New Roman" w:cstheme="minorBidi"/>
                <w:sz w:val="24"/>
                <w:szCs w:val="24"/>
              </w:rPr>
              <w:t>3</w:t>
            </w:r>
          </w:p>
        </w:tc>
        <w:tc>
          <w:tcPr>
            <w:tcW w:w="6042" w:type="dxa"/>
            <w:vAlign w:val="center"/>
          </w:tcPr>
          <w:p w:rsidR="002B4EFD" w:rsidRPr="002B4EFD" w:rsidRDefault="002B4EFD" w:rsidP="002B4EFD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B4EFD">
              <w:rPr>
                <w:rFonts w:ascii="Times New Roman" w:eastAsiaTheme="minorHAnsi" w:hAnsi="Times New Roman" w:cstheme="minorBidi"/>
                <w:sz w:val="24"/>
                <w:szCs w:val="24"/>
              </w:rPr>
              <w:t>Улично-дорожная сеть</w:t>
            </w:r>
          </w:p>
        </w:tc>
        <w:tc>
          <w:tcPr>
            <w:tcW w:w="3057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B4EFD">
              <w:rPr>
                <w:rFonts w:ascii="Times New Roman" w:eastAsiaTheme="minorHAnsi" w:hAnsi="Times New Roman" w:cstheme="minorBidi"/>
                <w:sz w:val="24"/>
                <w:szCs w:val="24"/>
              </w:rPr>
              <w:t>12.0.1</w:t>
            </w:r>
          </w:p>
        </w:tc>
      </w:tr>
      <w:tr w:rsidR="002B4EFD" w:rsidRPr="002B4EFD" w:rsidTr="002B4EFD">
        <w:trPr>
          <w:trHeight w:val="376"/>
        </w:trPr>
        <w:tc>
          <w:tcPr>
            <w:tcW w:w="540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B4EFD">
              <w:rPr>
                <w:rFonts w:ascii="Times New Roman" w:eastAsiaTheme="minorHAnsi" w:hAnsi="Times New Roman" w:cstheme="minorBidi"/>
                <w:sz w:val="24"/>
                <w:szCs w:val="24"/>
              </w:rPr>
              <w:t>4</w:t>
            </w:r>
          </w:p>
        </w:tc>
        <w:tc>
          <w:tcPr>
            <w:tcW w:w="6042" w:type="dxa"/>
            <w:vAlign w:val="center"/>
          </w:tcPr>
          <w:p w:rsidR="002B4EFD" w:rsidRPr="002B4EFD" w:rsidRDefault="002B4EFD" w:rsidP="002B4EFD">
            <w:pPr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B4EFD">
              <w:rPr>
                <w:rFonts w:ascii="Times New Roman" w:eastAsiaTheme="minorHAnsi" w:hAnsi="Times New Roman" w:cstheme="minorBidi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3057" w:type="dxa"/>
            <w:vAlign w:val="center"/>
          </w:tcPr>
          <w:p w:rsidR="002B4EFD" w:rsidRPr="002B4EFD" w:rsidRDefault="002B4EFD" w:rsidP="002B4EFD">
            <w:pPr>
              <w:jc w:val="center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2B4EFD">
              <w:rPr>
                <w:rFonts w:ascii="Times New Roman" w:eastAsiaTheme="minorHAnsi" w:hAnsi="Times New Roman" w:cstheme="minorBidi"/>
                <w:sz w:val="24"/>
                <w:szCs w:val="24"/>
              </w:rPr>
              <w:t>12.0.2</w:t>
            </w:r>
          </w:p>
        </w:tc>
      </w:tr>
    </w:tbl>
    <w:p w:rsidR="005E2EAF" w:rsidRDefault="005E2EAF" w:rsidP="002B4EFD">
      <w:pPr>
        <w:pStyle w:val="ab"/>
        <w:widowControl w:val="0"/>
        <w:kinsoku w:val="0"/>
        <w:overflowPunct w:val="0"/>
        <w:spacing w:line="242" w:lineRule="auto"/>
        <w:ind w:right="2"/>
        <w:jc w:val="both"/>
        <w:rPr>
          <w:b w:val="0"/>
        </w:rPr>
      </w:pPr>
    </w:p>
    <w:p w:rsidR="002B4EFD" w:rsidRDefault="002B4EFD" w:rsidP="002B4EFD">
      <w:pPr>
        <w:pStyle w:val="ab"/>
        <w:widowControl w:val="0"/>
        <w:kinsoku w:val="0"/>
        <w:overflowPunct w:val="0"/>
        <w:spacing w:line="242" w:lineRule="auto"/>
        <w:ind w:right="2"/>
        <w:jc w:val="both"/>
        <w:rPr>
          <w:b w:val="0"/>
        </w:rPr>
      </w:pPr>
    </w:p>
    <w:p w:rsidR="002B4EFD" w:rsidRDefault="002B4EFD" w:rsidP="002B4EFD">
      <w:pPr>
        <w:pStyle w:val="ab"/>
        <w:widowControl w:val="0"/>
        <w:kinsoku w:val="0"/>
        <w:overflowPunct w:val="0"/>
        <w:spacing w:line="242" w:lineRule="auto"/>
        <w:ind w:right="2"/>
        <w:jc w:val="both"/>
        <w:rPr>
          <w:b w:val="0"/>
        </w:rPr>
      </w:pPr>
    </w:p>
    <w:p w:rsidR="002B4EFD" w:rsidRPr="002B4EFD" w:rsidRDefault="002B4EFD" w:rsidP="002B4EF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B4EFD">
        <w:rPr>
          <w:rFonts w:ascii="Times New Roman" w:eastAsia="Times New Roman" w:hAnsi="Times New Roman"/>
          <w:sz w:val="28"/>
          <w:szCs w:val="28"/>
          <w:lang w:eastAsia="ar-SA"/>
        </w:rPr>
        <w:t>Предельные параметры разрешенного строительства, реконструкции объектов капитального строительства в границах территории жилой застройки:</w:t>
      </w:r>
    </w:p>
    <w:p w:rsidR="002B4EFD" w:rsidRPr="002B4EFD" w:rsidRDefault="002B4EFD" w:rsidP="002B4EF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B4EFD">
        <w:rPr>
          <w:rFonts w:ascii="Times New Roman" w:eastAsia="Times New Roman" w:hAnsi="Times New Roman"/>
          <w:sz w:val="28"/>
          <w:szCs w:val="28"/>
          <w:lang w:eastAsia="ar-SA"/>
        </w:rPr>
        <w:t>1.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2B4EFD" w:rsidRPr="002B4EFD" w:rsidRDefault="002B4EFD" w:rsidP="002B4EF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B4EFD">
        <w:rPr>
          <w:rFonts w:ascii="Times New Roman" w:eastAsia="Times New Roman" w:hAnsi="Times New Roman"/>
          <w:sz w:val="28"/>
          <w:szCs w:val="28"/>
          <w:lang w:eastAsia="ar-SA"/>
        </w:rPr>
        <w:t>- минимальные отступы от границ земельных участков, совпадающих с красными линиями магистральных улиц, в пределах которых разрешается строительство объектов капитального строительства, на расстоянии для жилых зданий с квартирами на первых этажах – 6 м;</w:t>
      </w:r>
    </w:p>
    <w:p w:rsidR="002B4EFD" w:rsidRPr="002B4EFD" w:rsidRDefault="002B4EFD" w:rsidP="002B4EFD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B4EFD"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2B4EFD">
        <w:rPr>
          <w:rFonts w:asciiTheme="minorHAnsi" w:eastAsiaTheme="minorHAnsi" w:hAnsiTheme="minorHAnsi" w:cstheme="minorBidi"/>
        </w:rPr>
        <w:t xml:space="preserve"> </w:t>
      </w:r>
      <w:r w:rsidRPr="002B4EFD">
        <w:rPr>
          <w:rFonts w:ascii="Times New Roman" w:eastAsia="Times New Roman" w:hAnsi="Times New Roman"/>
          <w:sz w:val="28"/>
          <w:szCs w:val="28"/>
          <w:lang w:eastAsia="ar-SA"/>
        </w:rPr>
        <w:t xml:space="preserve">минимальные отступы от стен зданий до красной линии магистральных улиц для учреждений образования и воспитания – 25 м;  </w:t>
      </w:r>
    </w:p>
    <w:p w:rsidR="002B4EFD" w:rsidRPr="002B4EFD" w:rsidRDefault="002B4EFD" w:rsidP="002B4EF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B4EFD">
        <w:rPr>
          <w:rFonts w:ascii="Times New Roman" w:eastAsia="Times New Roman" w:hAnsi="Times New Roman"/>
          <w:sz w:val="28"/>
          <w:szCs w:val="28"/>
          <w:lang w:eastAsia="ar-SA"/>
        </w:rPr>
        <w:t>- минимальные отступы от границ земельных участков, совпадающих с красными линиями улиц и дорог местного значения, в пределах которых разрешается строительство объектов капитального строительства, на расстоянии для жилых зданий с квартирами на первых этажах – 3 м;</w:t>
      </w:r>
    </w:p>
    <w:p w:rsidR="002B4EFD" w:rsidRPr="002B4EFD" w:rsidRDefault="002B4EFD" w:rsidP="002B4EF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B4EFD">
        <w:rPr>
          <w:rFonts w:ascii="Times New Roman" w:eastAsia="Times New Roman" w:hAnsi="Times New Roman"/>
          <w:sz w:val="28"/>
          <w:szCs w:val="28"/>
          <w:lang w:eastAsia="ar-SA"/>
        </w:rPr>
        <w:t>- минимальные отступы от стен зданий до красной линии улиц и дорог местного значения для учреждений образования и воспитания – 15 м.</w:t>
      </w:r>
    </w:p>
    <w:p w:rsidR="002B4EFD" w:rsidRPr="002B4EFD" w:rsidRDefault="002B4EFD" w:rsidP="002B4EF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B4EFD">
        <w:rPr>
          <w:rFonts w:ascii="Times New Roman" w:eastAsia="Times New Roman" w:hAnsi="Times New Roman"/>
          <w:sz w:val="28"/>
          <w:szCs w:val="28"/>
          <w:lang w:eastAsia="ar-SA"/>
        </w:rPr>
        <w:t xml:space="preserve">2. </w:t>
      </w:r>
      <w:r w:rsidRPr="002B4EFD">
        <w:rPr>
          <w:rFonts w:ascii="Times New Roman" w:eastAsiaTheme="minorHAnsi" w:hAnsi="Times New Roman"/>
          <w:sz w:val="28"/>
          <w:szCs w:val="28"/>
        </w:rPr>
        <w:t>Предельное количество этажей или предельная высота зданий, строений, сооружений не подлежит установлению.</w:t>
      </w:r>
    </w:p>
    <w:p w:rsidR="002B4EFD" w:rsidRPr="002B4EFD" w:rsidRDefault="002B4EFD" w:rsidP="002B4EF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B4EFD">
        <w:rPr>
          <w:rFonts w:ascii="Times New Roman" w:eastAsiaTheme="minorHAnsi" w:hAnsi="Times New Roman"/>
          <w:sz w:val="28"/>
          <w:szCs w:val="28"/>
        </w:rPr>
        <w:t>3.</w:t>
      </w:r>
      <w:r w:rsidRPr="002B4EFD">
        <w:rPr>
          <w:rFonts w:asciiTheme="minorHAnsi" w:eastAsiaTheme="minorHAnsi" w:hAnsiTheme="minorHAnsi" w:cstheme="minorBidi"/>
        </w:rPr>
        <w:t xml:space="preserve"> </w:t>
      </w:r>
      <w:r w:rsidRPr="002B4EFD">
        <w:rPr>
          <w:rFonts w:ascii="Times New Roman" w:eastAsiaTheme="minorHAnsi" w:hAnsi="Times New Roman"/>
          <w:sz w:val="28"/>
          <w:szCs w:val="28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не подлежит установлению.</w:t>
      </w:r>
    </w:p>
    <w:p w:rsidR="002B4EFD" w:rsidRPr="002B4EFD" w:rsidRDefault="002B4EFD" w:rsidP="002B4EF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B4EF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4. Максимальная плотность застройки земельных участков, определяемая как отношение суммарной поэтажной площади наземной и надземной части застройки во внешних габаритах ограждающих конструкций к площади земельных участков, </w:t>
      </w:r>
      <w:r w:rsidRPr="002B4EFD">
        <w:rPr>
          <w:rFonts w:ascii="Times New Roman" w:eastAsia="Times New Roman" w:hAnsi="Times New Roman"/>
          <w:sz w:val="28"/>
          <w:szCs w:val="28"/>
          <w:lang w:eastAsia="ar-SA"/>
        </w:rPr>
        <w:softHyphen/>
        <w:t xml:space="preserve"> – 20000 кв. м/га.</w:t>
      </w:r>
    </w:p>
    <w:p w:rsidR="002B4EFD" w:rsidRPr="002B4EFD" w:rsidRDefault="002B4EFD" w:rsidP="002B4EF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2B4EFD">
        <w:rPr>
          <w:rFonts w:ascii="Times New Roman" w:eastAsia="Times New Roman" w:hAnsi="Times New Roman"/>
          <w:sz w:val="28"/>
          <w:szCs w:val="28"/>
          <w:lang w:eastAsia="ar-SA"/>
        </w:rPr>
        <w:t>5. Минимальный процент озеленения земельных участков, определяемый как отношение суммарной площади земельных участков, которая должна быть озеленена, ко всей площади земельных участков, – 10 %.</w:t>
      </w:r>
    </w:p>
    <w:p w:rsidR="002B4EFD" w:rsidRPr="002B4EFD" w:rsidRDefault="002B4EFD" w:rsidP="002B4EFD">
      <w:pPr>
        <w:spacing w:after="0" w:line="240" w:lineRule="auto"/>
        <w:jc w:val="both"/>
        <w:rPr>
          <w:rFonts w:ascii="Times New Roman" w:eastAsiaTheme="minorHAnsi" w:hAnsi="Times New Roman"/>
          <w:sz w:val="32"/>
          <w:szCs w:val="32"/>
        </w:rPr>
      </w:pPr>
      <w:r w:rsidRPr="002B4EFD">
        <w:rPr>
          <w:rFonts w:ascii="Times New Roman" w:eastAsiaTheme="minorHAnsi" w:hAnsi="Times New Roman"/>
          <w:sz w:val="32"/>
          <w:szCs w:val="32"/>
        </w:rPr>
        <w:t>________________</w:t>
      </w:r>
    </w:p>
    <w:p w:rsidR="002B4EFD" w:rsidRPr="002B4EFD" w:rsidRDefault="002B4EFD" w:rsidP="002B4EF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proofErr w:type="gramStart"/>
      <w:r w:rsidRPr="002B4EFD">
        <w:rPr>
          <w:rFonts w:ascii="Times New Roman" w:eastAsiaTheme="minorHAnsi" w:hAnsi="Times New Roman"/>
          <w:sz w:val="24"/>
          <w:szCs w:val="24"/>
        </w:rPr>
        <w:t>¹ В соответствии с</w:t>
      </w:r>
      <w:proofErr w:type="gramEnd"/>
      <w:r w:rsidRPr="002B4EFD">
        <w:rPr>
          <w:rFonts w:ascii="Times New Roman" w:eastAsiaTheme="minorHAnsi" w:hAnsi="Times New Roman"/>
          <w:sz w:val="24"/>
          <w:szCs w:val="24"/>
        </w:rPr>
        <w:t xml:space="preserve"> классификатором видов разрешенного использования земельных участков, утвержденным приказом Федеральной службы государственной регистрации, кадастра и картографии от 10.11.2020 № П/0412.</w:t>
      </w:r>
    </w:p>
    <w:p w:rsidR="008B7B7D" w:rsidRDefault="008B7B7D" w:rsidP="00047AB5">
      <w:pPr>
        <w:pStyle w:val="ab"/>
        <w:widowControl w:val="0"/>
        <w:kinsoku w:val="0"/>
        <w:overflowPunct w:val="0"/>
        <w:spacing w:before="41" w:line="276" w:lineRule="auto"/>
        <w:ind w:right="129"/>
        <w:rPr>
          <w:b w:val="0"/>
        </w:rPr>
      </w:pPr>
    </w:p>
    <w:p w:rsidR="00564C6D" w:rsidRDefault="00564C6D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C6D" w:rsidRDefault="00564C6D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564C6D" w:rsidRDefault="00564C6D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64C6D" w:rsidRDefault="00564C6D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F604E5" w:rsidRDefault="00F604E5" w:rsidP="00047AB5">
      <w:pPr>
        <w:widowContro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E6172B" w:rsidRDefault="00E6172B" w:rsidP="00E6172B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  <w:bookmarkStart w:id="25" w:name="_Hlk227946082"/>
      <w:r>
        <w:rPr>
          <w:rFonts w:ascii="Times New Roman" w:eastAsiaTheme="minorEastAsia" w:hAnsi="Times New Roman"/>
          <w:sz w:val="28"/>
          <w:szCs w:val="28"/>
        </w:rPr>
        <w:lastRenderedPageBreak/>
        <w:t>Приложение № 3</w:t>
      </w:r>
    </w:p>
    <w:bookmarkEnd w:id="25"/>
    <w:p w:rsidR="00E6172B" w:rsidRDefault="00E6172B" w:rsidP="00E6172B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 договору о комплексном развитии территории жилой застройки</w:t>
      </w:r>
    </w:p>
    <w:p w:rsidR="00E6172B" w:rsidRDefault="00E6172B" w:rsidP="00E6172B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bookmarkStart w:id="26" w:name="_Hlk227946851"/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bookmarkEnd w:id="26"/>
    <w:p w:rsidR="00E6172B" w:rsidRDefault="00E6172B" w:rsidP="00E6172B">
      <w:pPr>
        <w:spacing w:after="0" w:line="240" w:lineRule="auto"/>
        <w:ind w:left="5103"/>
        <w:rPr>
          <w:rFonts w:ascii="Times New Roman" w:eastAsiaTheme="minorEastAsia" w:hAnsi="Times New Roman"/>
          <w:sz w:val="28"/>
          <w:szCs w:val="28"/>
        </w:rPr>
      </w:pPr>
    </w:p>
    <w:p w:rsidR="008B7B7D" w:rsidRDefault="008B7B7D" w:rsidP="00E6172B">
      <w:pPr>
        <w:spacing w:after="0" w:line="240" w:lineRule="auto"/>
        <w:ind w:left="5103"/>
        <w:rPr>
          <w:rFonts w:ascii="Times New Roman" w:eastAsiaTheme="minorEastAsia" w:hAnsi="Times New Roman"/>
          <w:sz w:val="28"/>
          <w:szCs w:val="28"/>
        </w:rPr>
      </w:pPr>
    </w:p>
    <w:p w:rsidR="00E6172B" w:rsidRDefault="00E6172B" w:rsidP="00E6172B">
      <w:pPr>
        <w:spacing w:after="0" w:line="240" w:lineRule="auto"/>
        <w:ind w:left="5103"/>
        <w:rPr>
          <w:rFonts w:ascii="Times New Roman" w:eastAsiaTheme="minorEastAsia" w:hAnsi="Times New Roman"/>
          <w:sz w:val="28"/>
          <w:szCs w:val="28"/>
        </w:rPr>
      </w:pPr>
    </w:p>
    <w:p w:rsidR="00E6172B" w:rsidRDefault="00E6172B" w:rsidP="00E6172B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E31E3">
        <w:rPr>
          <w:rFonts w:ascii="Times New Roman" w:hAnsi="Times New Roman"/>
          <w:b/>
          <w:sz w:val="28"/>
          <w:szCs w:val="28"/>
        </w:rPr>
        <w:t>Перечень выполняемых Застройщиком видов работ по благоустройству комплексного развития</w:t>
      </w:r>
      <w:r w:rsidRPr="00052CBA">
        <w:rPr>
          <w:rFonts w:ascii="Times New Roman" w:hAnsi="Times New Roman"/>
          <w:b/>
          <w:sz w:val="28"/>
          <w:szCs w:val="28"/>
        </w:rPr>
        <w:t xml:space="preserve"> </w:t>
      </w:r>
      <w:r w:rsidRPr="007E31E3">
        <w:rPr>
          <w:rFonts w:ascii="Times New Roman" w:hAnsi="Times New Roman"/>
          <w:b/>
          <w:sz w:val="28"/>
          <w:szCs w:val="28"/>
        </w:rPr>
        <w:t>территории, срок их выполнения</w:t>
      </w:r>
    </w:p>
    <w:p w:rsidR="00F604E5" w:rsidRDefault="00F604E5" w:rsidP="00047AB5">
      <w:pPr>
        <w:widowControl w:val="0"/>
        <w:rPr>
          <w:rFonts w:ascii="Times New Roman" w:hAnsi="Times New Roman"/>
          <w:b/>
          <w:sz w:val="28"/>
          <w:szCs w:val="28"/>
        </w:rPr>
      </w:pPr>
    </w:p>
    <w:p w:rsidR="00E6172B" w:rsidRDefault="00E6172B" w:rsidP="00E6172B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Устройство и оборудование детских игровых, спортивных, хозяйственных площадок, площадок для отдыха граждан в границах земельных участков многоквартирных жилых домов. </w:t>
      </w:r>
    </w:p>
    <w:p w:rsidR="00E6172B" w:rsidRDefault="00E6172B" w:rsidP="00E6172B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07CA4">
        <w:rPr>
          <w:rFonts w:ascii="Times New Roman" w:hAnsi="Times New Roman"/>
          <w:sz w:val="28"/>
          <w:szCs w:val="28"/>
        </w:rPr>
        <w:t xml:space="preserve">Устройство покрытий поверхности проездов, дорожек, парковок в границах </w:t>
      </w:r>
      <w:r>
        <w:rPr>
          <w:rFonts w:ascii="Times New Roman" w:hAnsi="Times New Roman"/>
          <w:sz w:val="28"/>
          <w:szCs w:val="28"/>
        </w:rPr>
        <w:t>к</w:t>
      </w:r>
      <w:r w:rsidRPr="00807CA4">
        <w:rPr>
          <w:rFonts w:ascii="Times New Roman" w:hAnsi="Times New Roman"/>
          <w:sz w:val="28"/>
          <w:szCs w:val="28"/>
        </w:rPr>
        <w:t>омплексно</w:t>
      </w:r>
      <w:r>
        <w:rPr>
          <w:rFonts w:ascii="Times New Roman" w:hAnsi="Times New Roman"/>
          <w:sz w:val="28"/>
          <w:szCs w:val="28"/>
        </w:rPr>
        <w:t>го</w:t>
      </w:r>
      <w:r w:rsidRPr="00807CA4">
        <w:rPr>
          <w:rFonts w:ascii="Times New Roman" w:hAnsi="Times New Roman"/>
          <w:sz w:val="28"/>
          <w:szCs w:val="28"/>
        </w:rPr>
        <w:t xml:space="preserve"> развити</w:t>
      </w:r>
      <w:r>
        <w:rPr>
          <w:rFonts w:ascii="Times New Roman" w:hAnsi="Times New Roman"/>
          <w:sz w:val="28"/>
          <w:szCs w:val="28"/>
        </w:rPr>
        <w:t>я</w:t>
      </w:r>
      <w:r w:rsidRPr="009B1515">
        <w:rPr>
          <w:rFonts w:ascii="Times New Roman" w:hAnsi="Times New Roman"/>
          <w:sz w:val="28"/>
          <w:szCs w:val="28"/>
        </w:rPr>
        <w:t xml:space="preserve"> </w:t>
      </w:r>
      <w:r w:rsidRPr="00807CA4">
        <w:rPr>
          <w:rFonts w:ascii="Times New Roman" w:hAnsi="Times New Roman"/>
          <w:sz w:val="28"/>
          <w:szCs w:val="28"/>
        </w:rPr>
        <w:t>территории.</w:t>
      </w:r>
    </w:p>
    <w:p w:rsidR="00E6172B" w:rsidRDefault="00E6172B" w:rsidP="00E6172B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работ – до ввода в эксплуатацию многоквартирного жилого дома, расположенного на земельном участке. </w:t>
      </w:r>
    </w:p>
    <w:p w:rsidR="00E6172B" w:rsidRDefault="00E6172B" w:rsidP="00E6172B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Работы по созданию озелененных территорий: посадка деревьев и кустарников в границах территории, подлежащей комплексному развитию.</w:t>
      </w:r>
    </w:p>
    <w:p w:rsidR="00E6172B" w:rsidRDefault="00E6172B" w:rsidP="00E6172B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выполнения работ – до окончания срока действия Договора.</w:t>
      </w:r>
    </w:p>
    <w:p w:rsidR="00E6172B" w:rsidRDefault="00E6172B" w:rsidP="00047AB5">
      <w:pPr>
        <w:widowControl w:val="0"/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604E5" w:rsidRDefault="00F604E5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04E5" w:rsidRDefault="00F604E5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F604E5" w:rsidRDefault="00F604E5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604E5" w:rsidRDefault="00F604E5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B60DB7" w:rsidRDefault="00B60DB7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0DB7" w:rsidRDefault="00B60DB7" w:rsidP="00047AB5">
      <w:pPr>
        <w:widowControl w:val="0"/>
        <w:spacing w:after="0" w:line="240" w:lineRule="auto"/>
        <w:ind w:firstLine="5954"/>
        <w:jc w:val="both"/>
        <w:rPr>
          <w:rFonts w:ascii="Times New Roman" w:hAnsi="Times New Roman"/>
          <w:sz w:val="28"/>
          <w:szCs w:val="28"/>
        </w:rPr>
      </w:pPr>
    </w:p>
    <w:p w:rsidR="00B60DB7" w:rsidRDefault="00B60DB7" w:rsidP="00047AB5">
      <w:pPr>
        <w:widowControl w:val="0"/>
        <w:spacing w:after="0" w:line="240" w:lineRule="auto"/>
        <w:ind w:firstLine="5954"/>
        <w:jc w:val="both"/>
        <w:rPr>
          <w:rFonts w:ascii="Times New Roman" w:hAnsi="Times New Roman"/>
          <w:sz w:val="28"/>
          <w:szCs w:val="28"/>
        </w:rPr>
        <w:sectPr w:rsidR="00B60DB7" w:rsidSect="00AE6519">
          <w:headerReference w:type="default" r:id="rId9"/>
          <w:pgSz w:w="11906" w:h="16838"/>
          <w:pgMar w:top="851" w:right="567" w:bottom="851" w:left="1418" w:header="709" w:footer="709" w:gutter="0"/>
          <w:cols w:space="708"/>
          <w:titlePg/>
          <w:docGrid w:linePitch="360"/>
        </w:sectPr>
      </w:pPr>
    </w:p>
    <w:p w:rsidR="00A11EE5" w:rsidRDefault="00A11EE5" w:rsidP="00A11EE5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4 </w:t>
      </w:r>
    </w:p>
    <w:p w:rsidR="00A11EE5" w:rsidRDefault="00A11EE5" w:rsidP="00A11EE5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договору о комплексном развитии</w:t>
      </w:r>
    </w:p>
    <w:p w:rsidR="00A11EE5" w:rsidRDefault="00A11EE5" w:rsidP="00A11EE5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жилой застройки</w:t>
      </w:r>
    </w:p>
    <w:p w:rsidR="00A11EE5" w:rsidRDefault="00A11EE5" w:rsidP="00A11EE5">
      <w:pPr>
        <w:spacing w:after="0" w:line="259" w:lineRule="auto"/>
        <w:ind w:left="10632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p w:rsidR="00A11EE5" w:rsidRPr="006A12D4" w:rsidRDefault="00A11EE5" w:rsidP="00A11EE5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A11EE5" w:rsidRPr="006A12D4" w:rsidRDefault="00A11EE5" w:rsidP="00A11EE5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A11EE5" w:rsidRDefault="00A11EE5" w:rsidP="00A11EE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7E31E3">
        <w:rPr>
          <w:rFonts w:ascii="Times New Roman" w:hAnsi="Times New Roman"/>
          <w:b/>
          <w:sz w:val="28"/>
          <w:szCs w:val="28"/>
        </w:rPr>
        <w:t>План-график реализации решения о комплексном развития территории</w:t>
      </w:r>
    </w:p>
    <w:p w:rsidR="00D0305D" w:rsidRPr="00FC27D2" w:rsidRDefault="00D0305D" w:rsidP="00047AB5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928"/>
        <w:gridCol w:w="1984"/>
        <w:gridCol w:w="3402"/>
        <w:gridCol w:w="3686"/>
      </w:tblGrid>
      <w:tr w:rsidR="0063020C" w:rsidRPr="006A12D4" w:rsidTr="0063020C">
        <w:tc>
          <w:tcPr>
            <w:tcW w:w="454" w:type="dxa"/>
            <w:vAlign w:val="center"/>
          </w:tcPr>
          <w:p w:rsidR="0063020C" w:rsidRPr="006A12D4" w:rsidRDefault="0063020C" w:rsidP="00047A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 xml:space="preserve"> п/п</w:t>
            </w:r>
          </w:p>
        </w:tc>
        <w:tc>
          <w:tcPr>
            <w:tcW w:w="4928" w:type="dxa"/>
            <w:vAlign w:val="center"/>
          </w:tcPr>
          <w:p w:rsidR="0063020C" w:rsidRPr="006A12D4" w:rsidRDefault="0063020C" w:rsidP="00047A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Мероприятие/очередность (этапы)</w:t>
            </w:r>
          </w:p>
        </w:tc>
        <w:tc>
          <w:tcPr>
            <w:tcW w:w="1984" w:type="dxa"/>
            <w:vAlign w:val="center"/>
          </w:tcPr>
          <w:p w:rsidR="0063020C" w:rsidRPr="006A12D4" w:rsidRDefault="0063020C" w:rsidP="00047A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Максимальный срок выполнения</w:t>
            </w:r>
          </w:p>
        </w:tc>
        <w:tc>
          <w:tcPr>
            <w:tcW w:w="3402" w:type="dxa"/>
            <w:vAlign w:val="center"/>
          </w:tcPr>
          <w:p w:rsidR="0063020C" w:rsidRPr="006A12D4" w:rsidRDefault="0063020C" w:rsidP="00047A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3686" w:type="dxa"/>
            <w:vAlign w:val="center"/>
          </w:tcPr>
          <w:p w:rsidR="0063020C" w:rsidRPr="006A12D4" w:rsidRDefault="0063020C" w:rsidP="00047A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Документы (сведения), подтверждающие исполнение мероприятия</w:t>
            </w:r>
          </w:p>
        </w:tc>
      </w:tr>
      <w:tr w:rsidR="0063020C" w:rsidRPr="006A12D4" w:rsidTr="0063020C">
        <w:tc>
          <w:tcPr>
            <w:tcW w:w="454" w:type="dxa"/>
            <w:vAlign w:val="center"/>
          </w:tcPr>
          <w:p w:rsidR="0063020C" w:rsidRPr="006A12D4" w:rsidRDefault="0063020C" w:rsidP="00047A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  <w:vAlign w:val="center"/>
          </w:tcPr>
          <w:p w:rsidR="0063020C" w:rsidRPr="006A12D4" w:rsidRDefault="0063020C" w:rsidP="00047A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63020C" w:rsidRPr="006A12D4" w:rsidRDefault="0063020C" w:rsidP="00047A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:rsidR="0063020C" w:rsidRPr="006A12D4" w:rsidRDefault="0063020C" w:rsidP="00047A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  <w:vAlign w:val="center"/>
          </w:tcPr>
          <w:p w:rsidR="0063020C" w:rsidRPr="006A12D4" w:rsidRDefault="0063020C" w:rsidP="00047AB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3960" w:rsidRDefault="000A3960" w:rsidP="00047AB5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54F2" w:rsidRDefault="00F554F2" w:rsidP="00047AB5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54F2" w:rsidRPr="000A3960" w:rsidRDefault="00F554F2" w:rsidP="00047AB5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0A3960" w:rsidRDefault="000A3960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C539F">
        <w:rPr>
          <w:rFonts w:ascii="Times New Roman" w:hAnsi="Times New Roman"/>
          <w:sz w:val="28"/>
          <w:szCs w:val="28"/>
        </w:rPr>
        <w:tab/>
      </w:r>
      <w:r w:rsidR="00EC539F">
        <w:rPr>
          <w:rFonts w:ascii="Times New Roman" w:hAnsi="Times New Roman"/>
          <w:sz w:val="28"/>
          <w:szCs w:val="28"/>
        </w:rPr>
        <w:tab/>
      </w:r>
      <w:r w:rsidR="00EC539F">
        <w:rPr>
          <w:rFonts w:ascii="Times New Roman" w:hAnsi="Times New Roman"/>
          <w:sz w:val="28"/>
          <w:szCs w:val="28"/>
        </w:rPr>
        <w:tab/>
      </w:r>
      <w:r w:rsidR="00EC53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0A3960" w:rsidRDefault="000A3960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05D" w:rsidRDefault="000A3960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C539F">
        <w:rPr>
          <w:rFonts w:ascii="Times New Roman" w:hAnsi="Times New Roman"/>
          <w:sz w:val="28"/>
          <w:szCs w:val="28"/>
        </w:rPr>
        <w:tab/>
      </w:r>
      <w:r w:rsidR="00EC539F">
        <w:rPr>
          <w:rFonts w:ascii="Times New Roman" w:hAnsi="Times New Roman"/>
          <w:sz w:val="28"/>
          <w:szCs w:val="28"/>
        </w:rPr>
        <w:tab/>
      </w:r>
      <w:r w:rsidR="00EC539F">
        <w:rPr>
          <w:rFonts w:ascii="Times New Roman" w:hAnsi="Times New Roman"/>
          <w:sz w:val="28"/>
          <w:szCs w:val="28"/>
        </w:rPr>
        <w:tab/>
      </w:r>
      <w:r w:rsidR="00EC53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D05E5E" w:rsidRDefault="00D05E5E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5E5E" w:rsidRDefault="00D05E5E" w:rsidP="00047AB5">
      <w:pPr>
        <w:widowControl w:val="0"/>
        <w:spacing w:after="0" w:line="240" w:lineRule="auto"/>
        <w:ind w:firstLine="5954"/>
        <w:jc w:val="both"/>
        <w:rPr>
          <w:rFonts w:ascii="Times New Roman" w:hAnsi="Times New Roman"/>
          <w:sz w:val="28"/>
          <w:szCs w:val="28"/>
        </w:rPr>
      </w:pPr>
    </w:p>
    <w:p w:rsidR="00D05E5E" w:rsidRDefault="00D05E5E" w:rsidP="00047AB5">
      <w:pPr>
        <w:widowControl w:val="0"/>
        <w:spacing w:after="0" w:line="240" w:lineRule="auto"/>
        <w:ind w:firstLine="5954"/>
        <w:jc w:val="both"/>
        <w:rPr>
          <w:rFonts w:ascii="Times New Roman" w:hAnsi="Times New Roman"/>
          <w:sz w:val="28"/>
          <w:szCs w:val="28"/>
        </w:rPr>
        <w:sectPr w:rsidR="00D05E5E" w:rsidSect="0063020C">
          <w:pgSz w:w="16838" w:h="11906" w:orient="landscape"/>
          <w:pgMar w:top="1418" w:right="678" w:bottom="567" w:left="993" w:header="709" w:footer="709" w:gutter="0"/>
          <w:cols w:space="708"/>
          <w:docGrid w:linePitch="360"/>
        </w:sectPr>
      </w:pPr>
    </w:p>
    <w:p w:rsidR="00A11EE5" w:rsidRDefault="00A11EE5" w:rsidP="00A11EE5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5 </w:t>
      </w:r>
    </w:p>
    <w:p w:rsidR="00A11EE5" w:rsidRDefault="00A11EE5" w:rsidP="00A11EE5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договору о комплексном развитии</w:t>
      </w:r>
    </w:p>
    <w:p w:rsidR="00A11EE5" w:rsidRDefault="00A11EE5" w:rsidP="00A11EE5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жилой застройки</w:t>
      </w:r>
    </w:p>
    <w:p w:rsidR="00A11EE5" w:rsidRDefault="00A11EE5" w:rsidP="00A11EE5">
      <w:pPr>
        <w:spacing w:after="0" w:line="259" w:lineRule="auto"/>
        <w:ind w:left="10632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p w:rsidR="00A11EE5" w:rsidRDefault="00A11EE5" w:rsidP="00A11EE5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A11EE5" w:rsidRDefault="00A11EE5" w:rsidP="00A11EE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1EE5" w:rsidRDefault="00A11EE5" w:rsidP="00A11EE5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84B11">
        <w:rPr>
          <w:rFonts w:ascii="Times New Roman" w:eastAsia="Times New Roman" w:hAnsi="Times New Roman"/>
          <w:b/>
          <w:sz w:val="28"/>
          <w:szCs w:val="28"/>
          <w:lang w:eastAsia="ru-RU"/>
        </w:rPr>
        <w:t>Акт о выполнении обязательств по договору о комплексном развитии территории жилой застройки от_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</w:t>
      </w:r>
      <w:r w:rsidRPr="00284B11">
        <w:rPr>
          <w:rFonts w:ascii="Times New Roman" w:eastAsia="Times New Roman" w:hAnsi="Times New Roman"/>
          <w:b/>
          <w:sz w:val="28"/>
          <w:szCs w:val="28"/>
          <w:lang w:eastAsia="ru-RU"/>
        </w:rPr>
        <w:t>__ № ___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</w:t>
      </w:r>
      <w:r w:rsidRPr="00284B11">
        <w:rPr>
          <w:rFonts w:ascii="Times New Roman" w:eastAsia="Times New Roman" w:hAnsi="Times New Roman"/>
          <w:b/>
          <w:sz w:val="28"/>
          <w:szCs w:val="28"/>
          <w:lang w:eastAsia="ru-RU"/>
        </w:rPr>
        <w:t>_ по состоянию на _______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</w:t>
      </w:r>
    </w:p>
    <w:p w:rsidR="00D05E5E" w:rsidRPr="00FC27D2" w:rsidRDefault="00D05E5E" w:rsidP="00047AB5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05E5E" w:rsidRPr="00FC27D2" w:rsidRDefault="00D05E5E" w:rsidP="00047AB5">
      <w:pPr>
        <w:pStyle w:val="a3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7D2">
        <w:rPr>
          <w:rFonts w:ascii="Times New Roman" w:hAnsi="Times New Roman"/>
          <w:sz w:val="28"/>
          <w:szCs w:val="28"/>
        </w:rPr>
        <w:t>Сведения о расселении и сносе аварийного жилого дома</w:t>
      </w:r>
    </w:p>
    <w:p w:rsidR="00D05E5E" w:rsidRPr="000A3960" w:rsidRDefault="00D05E5E" w:rsidP="00047AB5">
      <w:pPr>
        <w:pStyle w:val="a3"/>
        <w:widowControl w:val="0"/>
        <w:spacing w:after="0" w:line="240" w:lineRule="auto"/>
        <w:ind w:left="568"/>
        <w:jc w:val="both"/>
        <w:rPr>
          <w:rFonts w:ascii="Times New Roman" w:hAnsi="Times New Roman"/>
          <w:sz w:val="16"/>
          <w:szCs w:val="16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7"/>
        <w:gridCol w:w="1985"/>
        <w:gridCol w:w="2268"/>
        <w:gridCol w:w="1417"/>
        <w:gridCol w:w="1560"/>
        <w:gridCol w:w="1275"/>
        <w:gridCol w:w="1560"/>
        <w:gridCol w:w="1417"/>
      </w:tblGrid>
      <w:tr w:rsidR="00D05E5E" w:rsidRPr="00555952" w:rsidTr="00047AB5">
        <w:trPr>
          <w:trHeight w:val="20"/>
        </w:trPr>
        <w:tc>
          <w:tcPr>
            <w:tcW w:w="1843" w:type="dxa"/>
            <w:vMerge w:val="restart"/>
            <w:vAlign w:val="center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55952">
              <w:rPr>
                <w:rFonts w:ascii="Times New Roman" w:hAnsi="Times New Roman"/>
              </w:rPr>
              <w:t>Наименование и адрес, кадастровый номер жилого дома, подлежащего расселению и сносу</w:t>
            </w:r>
          </w:p>
        </w:tc>
        <w:tc>
          <w:tcPr>
            <w:tcW w:w="1417" w:type="dxa"/>
            <w:vMerge w:val="restart"/>
            <w:vAlign w:val="center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55952">
              <w:rPr>
                <w:rFonts w:ascii="Times New Roman" w:hAnsi="Times New Roman"/>
              </w:rPr>
              <w:t>№ помещения</w:t>
            </w:r>
          </w:p>
        </w:tc>
        <w:tc>
          <w:tcPr>
            <w:tcW w:w="1985" w:type="dxa"/>
            <w:vMerge w:val="restart"/>
            <w:vAlign w:val="center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55952">
              <w:rPr>
                <w:rFonts w:ascii="Times New Roman" w:hAnsi="Times New Roman"/>
              </w:rPr>
              <w:t>Характеристики расселяемого жилого помещения (общая/жилая площадь, количество комнат)</w:t>
            </w:r>
          </w:p>
        </w:tc>
        <w:tc>
          <w:tcPr>
            <w:tcW w:w="2268" w:type="dxa"/>
            <w:vMerge w:val="restart"/>
            <w:vAlign w:val="center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55952">
              <w:rPr>
                <w:rFonts w:ascii="Times New Roman" w:hAnsi="Times New Roman"/>
              </w:rPr>
              <w:t>Характеристики предоставляемого для расселения жилого помещения (адрес, общая/жилая площадь, количество комнат)</w:t>
            </w:r>
          </w:p>
        </w:tc>
        <w:tc>
          <w:tcPr>
            <w:tcW w:w="2977" w:type="dxa"/>
            <w:gridSpan w:val="2"/>
            <w:vAlign w:val="center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55952">
              <w:rPr>
                <w:rFonts w:ascii="Times New Roman" w:hAnsi="Times New Roman"/>
              </w:rPr>
              <w:t>Срок передачи Застройщиком Администрации жилых помещений для переселения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55952">
              <w:rPr>
                <w:rFonts w:ascii="Times New Roman" w:hAnsi="Times New Roman"/>
              </w:rPr>
              <w:t>Срок сноса аварийного жилого дома</w:t>
            </w:r>
          </w:p>
        </w:tc>
        <w:tc>
          <w:tcPr>
            <w:tcW w:w="1417" w:type="dxa"/>
            <w:vMerge w:val="restart"/>
            <w:vAlign w:val="center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55952">
              <w:rPr>
                <w:rFonts w:ascii="Times New Roman" w:hAnsi="Times New Roman"/>
              </w:rPr>
              <w:t>Примечание</w:t>
            </w:r>
          </w:p>
        </w:tc>
      </w:tr>
      <w:tr w:rsidR="00D05E5E" w:rsidRPr="00555952" w:rsidTr="00047AB5">
        <w:trPr>
          <w:trHeight w:val="253"/>
        </w:trPr>
        <w:tc>
          <w:tcPr>
            <w:tcW w:w="1843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55952">
              <w:rPr>
                <w:rFonts w:ascii="Times New Roman" w:hAnsi="Times New Roman"/>
              </w:rPr>
              <w:t>Срок по Договору</w:t>
            </w:r>
          </w:p>
        </w:tc>
        <w:tc>
          <w:tcPr>
            <w:tcW w:w="1560" w:type="dxa"/>
            <w:vMerge w:val="restart"/>
            <w:vAlign w:val="center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55952">
              <w:rPr>
                <w:rFonts w:ascii="Times New Roman" w:hAnsi="Times New Roman"/>
              </w:rPr>
              <w:t>Фактический срок</w:t>
            </w:r>
          </w:p>
        </w:tc>
        <w:tc>
          <w:tcPr>
            <w:tcW w:w="2835" w:type="dxa"/>
            <w:gridSpan w:val="2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05E5E" w:rsidRPr="00555952" w:rsidTr="00047AB5">
        <w:trPr>
          <w:trHeight w:val="443"/>
        </w:trPr>
        <w:tc>
          <w:tcPr>
            <w:tcW w:w="1843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55952">
              <w:rPr>
                <w:rFonts w:ascii="Times New Roman" w:hAnsi="Times New Roman"/>
              </w:rPr>
              <w:t>Срок по Договору</w:t>
            </w:r>
          </w:p>
        </w:tc>
        <w:tc>
          <w:tcPr>
            <w:tcW w:w="1560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55952">
              <w:rPr>
                <w:rFonts w:ascii="Times New Roman" w:hAnsi="Times New Roman"/>
              </w:rPr>
              <w:t xml:space="preserve">Фактический срок </w:t>
            </w:r>
          </w:p>
        </w:tc>
        <w:tc>
          <w:tcPr>
            <w:tcW w:w="1417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05E5E" w:rsidRPr="00555952" w:rsidTr="00047AB5">
        <w:trPr>
          <w:trHeight w:val="113"/>
        </w:trPr>
        <w:tc>
          <w:tcPr>
            <w:tcW w:w="1843" w:type="dxa"/>
            <w:vMerge w:val="restart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55952">
              <w:rPr>
                <w:rFonts w:ascii="Times New Roman" w:hAnsi="Times New Roman"/>
              </w:rPr>
              <w:t>№</w:t>
            </w:r>
          </w:p>
        </w:tc>
        <w:tc>
          <w:tcPr>
            <w:tcW w:w="1985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 w:val="restart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05E5E" w:rsidRPr="00555952" w:rsidTr="00047AB5">
        <w:trPr>
          <w:trHeight w:val="204"/>
        </w:trPr>
        <w:tc>
          <w:tcPr>
            <w:tcW w:w="1843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55952">
              <w:rPr>
                <w:rFonts w:ascii="Times New Roman" w:hAnsi="Times New Roman"/>
              </w:rPr>
              <w:t>№</w:t>
            </w:r>
          </w:p>
        </w:tc>
        <w:tc>
          <w:tcPr>
            <w:tcW w:w="1985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D05E5E" w:rsidRPr="00555952" w:rsidTr="00047AB5">
        <w:trPr>
          <w:trHeight w:val="20"/>
        </w:trPr>
        <w:tc>
          <w:tcPr>
            <w:tcW w:w="1843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555952">
              <w:rPr>
                <w:rFonts w:ascii="Times New Roman" w:hAnsi="Times New Roman"/>
              </w:rPr>
              <w:t>№</w:t>
            </w:r>
          </w:p>
        </w:tc>
        <w:tc>
          <w:tcPr>
            <w:tcW w:w="1985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D05E5E" w:rsidRPr="00555952" w:rsidRDefault="00D05E5E" w:rsidP="00047AB5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D05E5E" w:rsidRPr="00555952" w:rsidRDefault="00D05E5E" w:rsidP="00047AB5">
      <w:pPr>
        <w:pStyle w:val="a3"/>
        <w:widowControl w:val="0"/>
        <w:spacing w:after="0" w:line="240" w:lineRule="auto"/>
        <w:ind w:left="0" w:firstLine="708"/>
        <w:rPr>
          <w:rFonts w:ascii="Times New Roman" w:hAnsi="Times New Roman"/>
          <w:sz w:val="16"/>
          <w:szCs w:val="16"/>
        </w:rPr>
      </w:pPr>
    </w:p>
    <w:p w:rsidR="00D05E5E" w:rsidRPr="00FC27D2" w:rsidRDefault="00D05E5E" w:rsidP="00047AB5">
      <w:pPr>
        <w:pStyle w:val="a3"/>
        <w:widowControl w:val="0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C27D2">
        <w:rPr>
          <w:rFonts w:ascii="Times New Roman" w:hAnsi="Times New Roman"/>
          <w:sz w:val="28"/>
          <w:szCs w:val="28"/>
        </w:rPr>
        <w:t xml:space="preserve">Сведения об осуществлении строительства </w:t>
      </w:r>
    </w:p>
    <w:p w:rsidR="00D05E5E" w:rsidRPr="000A3960" w:rsidRDefault="00D05E5E" w:rsidP="00047AB5">
      <w:pPr>
        <w:pStyle w:val="a3"/>
        <w:widowControl w:val="0"/>
        <w:spacing w:after="0" w:line="240" w:lineRule="auto"/>
        <w:ind w:left="928"/>
        <w:rPr>
          <w:rFonts w:ascii="Times New Roman" w:hAnsi="Times New Roman"/>
          <w:sz w:val="16"/>
          <w:szCs w:val="16"/>
        </w:rPr>
      </w:pPr>
    </w:p>
    <w:tbl>
      <w:tblPr>
        <w:tblW w:w="14780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05"/>
        <w:gridCol w:w="1701"/>
        <w:gridCol w:w="1418"/>
        <w:gridCol w:w="1701"/>
        <w:gridCol w:w="1134"/>
        <w:gridCol w:w="992"/>
        <w:gridCol w:w="1417"/>
        <w:gridCol w:w="1276"/>
        <w:gridCol w:w="1276"/>
        <w:gridCol w:w="1134"/>
        <w:gridCol w:w="850"/>
        <w:gridCol w:w="1276"/>
      </w:tblGrid>
      <w:tr w:rsidR="00D05E5E" w:rsidRPr="00555952" w:rsidTr="00047AB5">
        <w:trPr>
          <w:trHeight w:val="276"/>
        </w:trPr>
        <w:tc>
          <w:tcPr>
            <w:tcW w:w="605" w:type="dxa"/>
            <w:vMerge w:val="restart"/>
            <w:shd w:val="clear" w:color="auto" w:fill="auto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555952">
              <w:rPr>
                <w:sz w:val="22"/>
                <w:szCs w:val="22"/>
              </w:rPr>
              <w:t>№</w:t>
            </w:r>
          </w:p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555952">
              <w:rPr>
                <w:sz w:val="22"/>
                <w:szCs w:val="22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555952">
              <w:rPr>
                <w:sz w:val="22"/>
                <w:szCs w:val="22"/>
              </w:rPr>
              <w:t xml:space="preserve">Номер  земельного участка согласно документации по планировке территории </w:t>
            </w:r>
          </w:p>
        </w:tc>
        <w:tc>
          <w:tcPr>
            <w:tcW w:w="1418" w:type="dxa"/>
            <w:vMerge w:val="restart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 w:rsidRPr="00555952">
              <w:rPr>
                <w:sz w:val="22"/>
                <w:szCs w:val="22"/>
              </w:rPr>
              <w:t xml:space="preserve">Кадастровый номер земельного участка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Н</w:t>
            </w:r>
            <w:r w:rsidRPr="00555952">
              <w:rPr>
                <w:rFonts w:eastAsia="Lucida Sans Unicode"/>
                <w:sz w:val="22"/>
                <w:szCs w:val="22"/>
              </w:rPr>
              <w:t xml:space="preserve">аименование объекта капитального строительства </w:t>
            </w:r>
            <w:r w:rsidRPr="00555952">
              <w:rPr>
                <w:sz w:val="22"/>
                <w:szCs w:val="22"/>
              </w:rPr>
              <w:t>согласно документации по планировке территории</w:t>
            </w:r>
          </w:p>
        </w:tc>
        <w:tc>
          <w:tcPr>
            <w:tcW w:w="1134" w:type="dxa"/>
            <w:vMerge w:val="restart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 w:rsidRPr="00555952">
              <w:rPr>
                <w:rFonts w:eastAsia="Lucida Sans Unicode"/>
                <w:sz w:val="22"/>
                <w:szCs w:val="22"/>
              </w:rPr>
              <w:t>Реквизиты договора аренды земельного участка</w:t>
            </w:r>
          </w:p>
        </w:tc>
        <w:tc>
          <w:tcPr>
            <w:tcW w:w="992" w:type="dxa"/>
            <w:vMerge w:val="restart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 w:rsidRPr="00555952">
              <w:rPr>
                <w:rFonts w:eastAsia="Lucida Sans Unicode"/>
                <w:sz w:val="22"/>
                <w:szCs w:val="22"/>
              </w:rPr>
              <w:t>Дата начала строительства</w:t>
            </w:r>
          </w:p>
        </w:tc>
        <w:tc>
          <w:tcPr>
            <w:tcW w:w="1417" w:type="dxa"/>
            <w:vMerge w:val="restart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 w:rsidRPr="00555952">
              <w:rPr>
                <w:rFonts w:eastAsia="Lucida Sans Unicode"/>
                <w:sz w:val="22"/>
                <w:szCs w:val="22"/>
              </w:rPr>
              <w:t>Общая площадь объекта/</w:t>
            </w:r>
          </w:p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 w:rsidRPr="00555952">
              <w:rPr>
                <w:rFonts w:eastAsia="Lucida Sans Unicode"/>
                <w:sz w:val="22"/>
                <w:szCs w:val="22"/>
              </w:rPr>
              <w:t xml:space="preserve">протяженность  </w:t>
            </w:r>
          </w:p>
        </w:tc>
        <w:tc>
          <w:tcPr>
            <w:tcW w:w="1276" w:type="dxa"/>
            <w:vMerge w:val="restart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 w:rsidRPr="00555952">
              <w:rPr>
                <w:rFonts w:eastAsia="Lucida Sans Unicode"/>
                <w:sz w:val="22"/>
                <w:szCs w:val="22"/>
              </w:rPr>
              <w:t>Реквизиты разрешения на строительство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 w:rsidRPr="00555952">
              <w:rPr>
                <w:rFonts w:eastAsia="Lucida Sans Unicode"/>
                <w:sz w:val="22"/>
                <w:szCs w:val="22"/>
              </w:rPr>
              <w:t>Дата окончания строительства</w:t>
            </w:r>
          </w:p>
        </w:tc>
        <w:tc>
          <w:tcPr>
            <w:tcW w:w="1134" w:type="dxa"/>
            <w:vMerge w:val="restart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555952">
              <w:rPr>
                <w:sz w:val="22"/>
                <w:szCs w:val="22"/>
              </w:rPr>
              <w:t>Реквизиты разрешения на ввод</w:t>
            </w:r>
          </w:p>
        </w:tc>
        <w:tc>
          <w:tcPr>
            <w:tcW w:w="850" w:type="dxa"/>
            <w:vMerge w:val="restart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555952"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1276" w:type="dxa"/>
            <w:vMerge w:val="restart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555952">
              <w:rPr>
                <w:rFonts w:eastAsia="Calibri"/>
                <w:sz w:val="22"/>
                <w:szCs w:val="22"/>
              </w:rPr>
              <w:t>Объем финансирования проведенных работ</w:t>
            </w:r>
          </w:p>
        </w:tc>
      </w:tr>
      <w:tr w:rsidR="00D05E5E" w:rsidRPr="00555952" w:rsidTr="00047AB5">
        <w:trPr>
          <w:trHeight w:val="276"/>
        </w:trPr>
        <w:tc>
          <w:tcPr>
            <w:tcW w:w="605" w:type="dxa"/>
            <w:vMerge/>
            <w:shd w:val="clear" w:color="auto" w:fill="auto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</w:tr>
      <w:tr w:rsidR="00D05E5E" w:rsidRPr="00555952" w:rsidTr="00047AB5">
        <w:tc>
          <w:tcPr>
            <w:tcW w:w="605" w:type="dxa"/>
            <w:shd w:val="clear" w:color="auto" w:fill="auto"/>
            <w:vAlign w:val="center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992" w:type="dxa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7" w:type="dxa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D05E5E" w:rsidRPr="00555952" w:rsidTr="00047AB5">
        <w:tc>
          <w:tcPr>
            <w:tcW w:w="605" w:type="dxa"/>
            <w:shd w:val="clear" w:color="auto" w:fill="auto"/>
            <w:vAlign w:val="center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8" w:type="dxa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992" w:type="dxa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7" w:type="dxa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:rsidR="00D05E5E" w:rsidRPr="000A3960" w:rsidRDefault="00D05E5E" w:rsidP="00047AB5">
      <w:pPr>
        <w:pStyle w:val="a3"/>
        <w:widowControl w:val="0"/>
        <w:spacing w:after="0" w:line="240" w:lineRule="auto"/>
        <w:ind w:left="0" w:firstLine="708"/>
        <w:jc w:val="both"/>
        <w:rPr>
          <w:rFonts w:ascii="Times New Roman" w:hAnsi="Times New Roman"/>
          <w:sz w:val="16"/>
          <w:szCs w:val="16"/>
        </w:rPr>
      </w:pPr>
    </w:p>
    <w:p w:rsidR="00D05E5E" w:rsidRPr="00FC27D2" w:rsidRDefault="00D05E5E" w:rsidP="00047AB5">
      <w:pPr>
        <w:pStyle w:val="a3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7D2">
        <w:rPr>
          <w:rFonts w:ascii="Times New Roman" w:hAnsi="Times New Roman"/>
          <w:sz w:val="28"/>
          <w:szCs w:val="28"/>
        </w:rPr>
        <w:t>Сведения о проведении работ по благоустройству</w:t>
      </w:r>
    </w:p>
    <w:p w:rsidR="00D05E5E" w:rsidRPr="000A3960" w:rsidRDefault="00D05E5E" w:rsidP="00047AB5">
      <w:pPr>
        <w:pStyle w:val="a3"/>
        <w:widowControl w:val="0"/>
        <w:spacing w:after="0" w:line="240" w:lineRule="auto"/>
        <w:ind w:left="928"/>
        <w:jc w:val="both"/>
        <w:rPr>
          <w:rFonts w:ascii="Times New Roman" w:hAnsi="Times New Roman"/>
          <w:sz w:val="16"/>
          <w:szCs w:val="16"/>
        </w:rPr>
      </w:pPr>
    </w:p>
    <w:tbl>
      <w:tblPr>
        <w:tblW w:w="491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970"/>
        <w:gridCol w:w="2831"/>
        <w:gridCol w:w="2247"/>
        <w:gridCol w:w="2397"/>
        <w:gridCol w:w="2247"/>
        <w:gridCol w:w="1781"/>
      </w:tblGrid>
      <w:tr w:rsidR="00D05E5E" w:rsidRPr="00555952" w:rsidTr="00047AB5">
        <w:tc>
          <w:tcPr>
            <w:tcW w:w="194" w:type="pct"/>
            <w:shd w:val="clear" w:color="auto" w:fill="auto"/>
            <w:vAlign w:val="center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555952">
              <w:rPr>
                <w:sz w:val="22"/>
                <w:szCs w:val="22"/>
              </w:rPr>
              <w:t>№ п/п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555952">
              <w:rPr>
                <w:sz w:val="22"/>
                <w:szCs w:val="22"/>
              </w:rPr>
              <w:t>Объект благоустройства и его местонахождение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555952">
              <w:rPr>
                <w:sz w:val="22"/>
                <w:szCs w:val="22"/>
              </w:rPr>
              <w:t>Наименование выполняемых работ</w:t>
            </w:r>
          </w:p>
        </w:tc>
        <w:tc>
          <w:tcPr>
            <w:tcW w:w="775" w:type="pct"/>
            <w:vAlign w:val="center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555952">
              <w:rPr>
                <w:sz w:val="22"/>
                <w:szCs w:val="22"/>
              </w:rPr>
              <w:t>План</w:t>
            </w:r>
          </w:p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555952">
              <w:rPr>
                <w:sz w:val="22"/>
                <w:szCs w:val="22"/>
              </w:rPr>
              <w:t>(запланированные работы в соответствии с Договором)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555952">
              <w:rPr>
                <w:sz w:val="22"/>
                <w:szCs w:val="22"/>
              </w:rPr>
              <w:t>Факт</w:t>
            </w:r>
          </w:p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555952">
              <w:rPr>
                <w:sz w:val="22"/>
                <w:szCs w:val="22"/>
              </w:rPr>
              <w:t>(фактически выполненные работы)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555952">
              <w:rPr>
                <w:sz w:val="22"/>
                <w:szCs w:val="22"/>
              </w:rPr>
              <w:t>Перечень элементов благоустройства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D05E5E" w:rsidRPr="00555952" w:rsidRDefault="00D05E5E" w:rsidP="00047AB5">
            <w:pPr>
              <w:pStyle w:val="a7"/>
              <w:widowControl w:val="0"/>
              <w:contextualSpacing/>
              <w:jc w:val="center"/>
              <w:rPr>
                <w:sz w:val="22"/>
                <w:szCs w:val="22"/>
              </w:rPr>
            </w:pPr>
            <w:r w:rsidRPr="00555952">
              <w:rPr>
                <w:sz w:val="22"/>
                <w:szCs w:val="22"/>
              </w:rPr>
              <w:t>Объем финансирования проведенных работ</w:t>
            </w:r>
          </w:p>
        </w:tc>
      </w:tr>
      <w:tr w:rsidR="00D05E5E" w:rsidRPr="00FC27D2" w:rsidTr="00047AB5">
        <w:tc>
          <w:tcPr>
            <w:tcW w:w="194" w:type="pct"/>
            <w:shd w:val="clear" w:color="auto" w:fill="auto"/>
            <w:vAlign w:val="center"/>
          </w:tcPr>
          <w:p w:rsidR="00D05E5E" w:rsidRPr="00FC27D2" w:rsidRDefault="00D05E5E" w:rsidP="00047AB5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vAlign w:val="center"/>
          </w:tcPr>
          <w:p w:rsidR="00D05E5E" w:rsidRPr="00FC27D2" w:rsidRDefault="00D05E5E" w:rsidP="00047AB5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  <w:shd w:val="clear" w:color="auto" w:fill="auto"/>
            <w:vAlign w:val="center"/>
          </w:tcPr>
          <w:p w:rsidR="00D05E5E" w:rsidRPr="00FC27D2" w:rsidRDefault="00D05E5E" w:rsidP="00047AB5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D05E5E" w:rsidRPr="00FC27D2" w:rsidRDefault="00D05E5E" w:rsidP="00047AB5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pct"/>
            <w:shd w:val="clear" w:color="auto" w:fill="auto"/>
            <w:vAlign w:val="center"/>
          </w:tcPr>
          <w:p w:rsidR="00D05E5E" w:rsidRPr="00FC27D2" w:rsidRDefault="00D05E5E" w:rsidP="00047AB5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:rsidR="00D05E5E" w:rsidRPr="00FC27D2" w:rsidRDefault="00D05E5E" w:rsidP="00047AB5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:rsidR="00D05E5E" w:rsidRPr="00FC27D2" w:rsidRDefault="00D05E5E" w:rsidP="00047AB5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5E5E" w:rsidRPr="00FC27D2" w:rsidTr="00047AB5">
        <w:tc>
          <w:tcPr>
            <w:tcW w:w="194" w:type="pct"/>
            <w:shd w:val="clear" w:color="auto" w:fill="auto"/>
            <w:vAlign w:val="center"/>
          </w:tcPr>
          <w:p w:rsidR="00D05E5E" w:rsidRPr="00FC27D2" w:rsidRDefault="00D05E5E" w:rsidP="00047AB5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vAlign w:val="center"/>
          </w:tcPr>
          <w:p w:rsidR="00D05E5E" w:rsidRPr="00FC27D2" w:rsidRDefault="00D05E5E" w:rsidP="00047AB5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  <w:shd w:val="clear" w:color="auto" w:fill="auto"/>
            <w:vAlign w:val="center"/>
          </w:tcPr>
          <w:p w:rsidR="00D05E5E" w:rsidRPr="00FC27D2" w:rsidRDefault="00D05E5E" w:rsidP="00047AB5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D05E5E" w:rsidRPr="00FC27D2" w:rsidRDefault="00D05E5E" w:rsidP="00047AB5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pct"/>
            <w:shd w:val="clear" w:color="auto" w:fill="auto"/>
            <w:vAlign w:val="center"/>
          </w:tcPr>
          <w:p w:rsidR="00D05E5E" w:rsidRPr="00FC27D2" w:rsidRDefault="00D05E5E" w:rsidP="00047AB5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:rsidR="00D05E5E" w:rsidRPr="00FC27D2" w:rsidRDefault="00D05E5E" w:rsidP="00047AB5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:rsidR="00D05E5E" w:rsidRPr="00FC27D2" w:rsidRDefault="00D05E5E" w:rsidP="00047AB5">
            <w:pPr>
              <w:widowControl w:val="0"/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5E5E" w:rsidRDefault="00D05E5E" w:rsidP="00047AB5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05E5E" w:rsidRDefault="00D05E5E" w:rsidP="00047AB5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05E5E" w:rsidRPr="000A3960" w:rsidRDefault="00D05E5E" w:rsidP="00047AB5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05E5E" w:rsidRDefault="00D05E5E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D05E5E" w:rsidRDefault="00D05E5E" w:rsidP="00047AB5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60DB7" w:rsidRDefault="00D05E5E" w:rsidP="00047AB5">
      <w:pPr>
        <w:widowContro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sectPr w:rsidR="00B60DB7" w:rsidSect="00555952">
      <w:pgSz w:w="16838" w:h="11906" w:orient="landscape"/>
      <w:pgMar w:top="1418" w:right="536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6E6D" w:rsidRDefault="00676E6D" w:rsidP="00D0305D">
      <w:pPr>
        <w:spacing w:after="0" w:line="240" w:lineRule="auto"/>
      </w:pPr>
      <w:r>
        <w:separator/>
      </w:r>
    </w:p>
  </w:endnote>
  <w:endnote w:type="continuationSeparator" w:id="0">
    <w:p w:rsidR="00676E6D" w:rsidRDefault="00676E6D" w:rsidP="00D030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6E6D" w:rsidRDefault="00676E6D" w:rsidP="00D0305D">
      <w:pPr>
        <w:spacing w:after="0" w:line="240" w:lineRule="auto"/>
      </w:pPr>
      <w:r>
        <w:separator/>
      </w:r>
    </w:p>
  </w:footnote>
  <w:footnote w:type="continuationSeparator" w:id="0">
    <w:p w:rsidR="00676E6D" w:rsidRDefault="00676E6D" w:rsidP="00D030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2502305"/>
      <w:docPartObj>
        <w:docPartGallery w:val="Page Numbers (Top of Page)"/>
        <w:docPartUnique/>
      </w:docPartObj>
    </w:sdtPr>
    <w:sdtContent>
      <w:p w:rsidR="00676E6D" w:rsidRDefault="00676E6D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676E6D" w:rsidRDefault="00676E6D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22" w:hanging="43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96" w:hanging="430"/>
      </w:pPr>
    </w:lvl>
    <w:lvl w:ilvl="2">
      <w:numFmt w:val="bullet"/>
      <w:lvlText w:val="•"/>
      <w:lvlJc w:val="left"/>
      <w:pPr>
        <w:ind w:left="2073" w:hanging="430"/>
      </w:pPr>
    </w:lvl>
    <w:lvl w:ilvl="3">
      <w:numFmt w:val="bullet"/>
      <w:lvlText w:val="•"/>
      <w:lvlJc w:val="left"/>
      <w:pPr>
        <w:ind w:left="3049" w:hanging="430"/>
      </w:pPr>
    </w:lvl>
    <w:lvl w:ilvl="4">
      <w:numFmt w:val="bullet"/>
      <w:lvlText w:val="•"/>
      <w:lvlJc w:val="left"/>
      <w:pPr>
        <w:ind w:left="4026" w:hanging="430"/>
      </w:pPr>
    </w:lvl>
    <w:lvl w:ilvl="5">
      <w:numFmt w:val="bullet"/>
      <w:lvlText w:val="•"/>
      <w:lvlJc w:val="left"/>
      <w:pPr>
        <w:ind w:left="5003" w:hanging="430"/>
      </w:pPr>
    </w:lvl>
    <w:lvl w:ilvl="6">
      <w:numFmt w:val="bullet"/>
      <w:lvlText w:val="•"/>
      <w:lvlJc w:val="left"/>
      <w:pPr>
        <w:ind w:left="5979" w:hanging="430"/>
      </w:pPr>
    </w:lvl>
    <w:lvl w:ilvl="7">
      <w:numFmt w:val="bullet"/>
      <w:lvlText w:val="•"/>
      <w:lvlJc w:val="left"/>
      <w:pPr>
        <w:ind w:left="6956" w:hanging="430"/>
      </w:pPr>
    </w:lvl>
    <w:lvl w:ilvl="8">
      <w:numFmt w:val="bullet"/>
      <w:lvlText w:val="•"/>
      <w:lvlJc w:val="left"/>
      <w:pPr>
        <w:ind w:left="7933" w:hanging="430"/>
      </w:pPr>
    </w:lvl>
  </w:abstractNum>
  <w:abstractNum w:abstractNumId="1" w15:restartNumberingAfterBreak="0">
    <w:nsid w:val="0F992234"/>
    <w:multiLevelType w:val="hybridMultilevel"/>
    <w:tmpl w:val="4D5ACBB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232137"/>
    <w:multiLevelType w:val="hybridMultilevel"/>
    <w:tmpl w:val="4D5ACBB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796430"/>
    <w:multiLevelType w:val="multilevel"/>
    <w:tmpl w:val="7DD00A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F8A5764"/>
    <w:multiLevelType w:val="hybridMultilevel"/>
    <w:tmpl w:val="B6F8C856"/>
    <w:lvl w:ilvl="0" w:tplc="F370B6F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7CDB2490"/>
    <w:multiLevelType w:val="multilevel"/>
    <w:tmpl w:val="2006DD7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1316"/>
        </w:tabs>
        <w:ind w:left="1316" w:hanging="465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5AA8"/>
    <w:rsid w:val="000054BA"/>
    <w:rsid w:val="00006C30"/>
    <w:rsid w:val="00047AB5"/>
    <w:rsid w:val="00055E76"/>
    <w:rsid w:val="00080B05"/>
    <w:rsid w:val="000A3960"/>
    <w:rsid w:val="000A436A"/>
    <w:rsid w:val="000B6AE6"/>
    <w:rsid w:val="000F52C1"/>
    <w:rsid w:val="00112105"/>
    <w:rsid w:val="001313EB"/>
    <w:rsid w:val="001462E1"/>
    <w:rsid w:val="00157F19"/>
    <w:rsid w:val="0017616C"/>
    <w:rsid w:val="0018136D"/>
    <w:rsid w:val="001A4A45"/>
    <w:rsid w:val="001C663D"/>
    <w:rsid w:val="001E049C"/>
    <w:rsid w:val="001E25DB"/>
    <w:rsid w:val="001E5EED"/>
    <w:rsid w:val="001F73DF"/>
    <w:rsid w:val="00201598"/>
    <w:rsid w:val="002222B7"/>
    <w:rsid w:val="002420D3"/>
    <w:rsid w:val="00242D26"/>
    <w:rsid w:val="00245F84"/>
    <w:rsid w:val="002508E3"/>
    <w:rsid w:val="002535ED"/>
    <w:rsid w:val="002541CD"/>
    <w:rsid w:val="002610C8"/>
    <w:rsid w:val="00271AC9"/>
    <w:rsid w:val="00276592"/>
    <w:rsid w:val="00292663"/>
    <w:rsid w:val="002A0629"/>
    <w:rsid w:val="002B125D"/>
    <w:rsid w:val="002B4EFD"/>
    <w:rsid w:val="002C6787"/>
    <w:rsid w:val="002F2934"/>
    <w:rsid w:val="002F29A1"/>
    <w:rsid w:val="002F4A9F"/>
    <w:rsid w:val="003026BF"/>
    <w:rsid w:val="003238BB"/>
    <w:rsid w:val="00324679"/>
    <w:rsid w:val="00341EF3"/>
    <w:rsid w:val="0034292E"/>
    <w:rsid w:val="00344CBE"/>
    <w:rsid w:val="00353ACD"/>
    <w:rsid w:val="0036554D"/>
    <w:rsid w:val="00375E57"/>
    <w:rsid w:val="00376FC3"/>
    <w:rsid w:val="003916B7"/>
    <w:rsid w:val="0039455E"/>
    <w:rsid w:val="003B0681"/>
    <w:rsid w:val="00401D68"/>
    <w:rsid w:val="00410684"/>
    <w:rsid w:val="00424C32"/>
    <w:rsid w:val="00450F80"/>
    <w:rsid w:val="004559B4"/>
    <w:rsid w:val="00496B5D"/>
    <w:rsid w:val="004A366C"/>
    <w:rsid w:val="004C5BFC"/>
    <w:rsid w:val="004D4440"/>
    <w:rsid w:val="00502DB0"/>
    <w:rsid w:val="0050626B"/>
    <w:rsid w:val="005070EB"/>
    <w:rsid w:val="00511786"/>
    <w:rsid w:val="00522A0F"/>
    <w:rsid w:val="0053356F"/>
    <w:rsid w:val="00534E81"/>
    <w:rsid w:val="00541791"/>
    <w:rsid w:val="00542F85"/>
    <w:rsid w:val="00554ECB"/>
    <w:rsid w:val="00555952"/>
    <w:rsid w:val="00564C6D"/>
    <w:rsid w:val="00577801"/>
    <w:rsid w:val="0058303E"/>
    <w:rsid w:val="0059506F"/>
    <w:rsid w:val="005A5A81"/>
    <w:rsid w:val="005A62D9"/>
    <w:rsid w:val="005B34B2"/>
    <w:rsid w:val="005D73AD"/>
    <w:rsid w:val="005E2EAF"/>
    <w:rsid w:val="006013AB"/>
    <w:rsid w:val="00605C3F"/>
    <w:rsid w:val="006234C2"/>
    <w:rsid w:val="0063020C"/>
    <w:rsid w:val="0066604F"/>
    <w:rsid w:val="00673A84"/>
    <w:rsid w:val="00676E6D"/>
    <w:rsid w:val="0068306A"/>
    <w:rsid w:val="006844F7"/>
    <w:rsid w:val="00685793"/>
    <w:rsid w:val="006A344E"/>
    <w:rsid w:val="006A514D"/>
    <w:rsid w:val="006A52B8"/>
    <w:rsid w:val="006A7F63"/>
    <w:rsid w:val="006C3EBB"/>
    <w:rsid w:val="006D1DD6"/>
    <w:rsid w:val="0071661D"/>
    <w:rsid w:val="00723FDA"/>
    <w:rsid w:val="00751523"/>
    <w:rsid w:val="00752AB4"/>
    <w:rsid w:val="007A2D0F"/>
    <w:rsid w:val="007A5667"/>
    <w:rsid w:val="007D0775"/>
    <w:rsid w:val="007D0CBB"/>
    <w:rsid w:val="007D4EF7"/>
    <w:rsid w:val="007E18E3"/>
    <w:rsid w:val="007E6EEC"/>
    <w:rsid w:val="007F17D7"/>
    <w:rsid w:val="007F6E94"/>
    <w:rsid w:val="00800CC7"/>
    <w:rsid w:val="00821B53"/>
    <w:rsid w:val="0083599D"/>
    <w:rsid w:val="00857A95"/>
    <w:rsid w:val="00860623"/>
    <w:rsid w:val="0087363A"/>
    <w:rsid w:val="00875FAC"/>
    <w:rsid w:val="008879FD"/>
    <w:rsid w:val="008A2061"/>
    <w:rsid w:val="008B7B7D"/>
    <w:rsid w:val="008C221C"/>
    <w:rsid w:val="008C6136"/>
    <w:rsid w:val="008D4223"/>
    <w:rsid w:val="008E7793"/>
    <w:rsid w:val="00904E8C"/>
    <w:rsid w:val="00906898"/>
    <w:rsid w:val="00912457"/>
    <w:rsid w:val="00916435"/>
    <w:rsid w:val="009205F9"/>
    <w:rsid w:val="00922B60"/>
    <w:rsid w:val="0095319D"/>
    <w:rsid w:val="0095341B"/>
    <w:rsid w:val="00963840"/>
    <w:rsid w:val="0097005A"/>
    <w:rsid w:val="00993AEA"/>
    <w:rsid w:val="009C0DB5"/>
    <w:rsid w:val="009C10BC"/>
    <w:rsid w:val="009C1E6D"/>
    <w:rsid w:val="009F036E"/>
    <w:rsid w:val="009F7593"/>
    <w:rsid w:val="00A11EE5"/>
    <w:rsid w:val="00A166A3"/>
    <w:rsid w:val="00A22EB4"/>
    <w:rsid w:val="00A3054E"/>
    <w:rsid w:val="00A30745"/>
    <w:rsid w:val="00A40A4A"/>
    <w:rsid w:val="00A453F9"/>
    <w:rsid w:val="00A50B53"/>
    <w:rsid w:val="00A57526"/>
    <w:rsid w:val="00A86A20"/>
    <w:rsid w:val="00A87BFD"/>
    <w:rsid w:val="00AA6429"/>
    <w:rsid w:val="00AD3918"/>
    <w:rsid w:val="00AD7F61"/>
    <w:rsid w:val="00AE6519"/>
    <w:rsid w:val="00AF1B9F"/>
    <w:rsid w:val="00B03686"/>
    <w:rsid w:val="00B1035B"/>
    <w:rsid w:val="00B17462"/>
    <w:rsid w:val="00B236F9"/>
    <w:rsid w:val="00B5037D"/>
    <w:rsid w:val="00B55517"/>
    <w:rsid w:val="00B60DB7"/>
    <w:rsid w:val="00B62AF8"/>
    <w:rsid w:val="00B62FB4"/>
    <w:rsid w:val="00B91365"/>
    <w:rsid w:val="00BA138D"/>
    <w:rsid w:val="00BC6EDE"/>
    <w:rsid w:val="00BD10F0"/>
    <w:rsid w:val="00BD7B26"/>
    <w:rsid w:val="00C42D17"/>
    <w:rsid w:val="00C86F6F"/>
    <w:rsid w:val="00C90770"/>
    <w:rsid w:val="00CB0DE9"/>
    <w:rsid w:val="00CC50DA"/>
    <w:rsid w:val="00CD5D86"/>
    <w:rsid w:val="00CE3A93"/>
    <w:rsid w:val="00CE46E5"/>
    <w:rsid w:val="00CE79A2"/>
    <w:rsid w:val="00D0305D"/>
    <w:rsid w:val="00D05E5E"/>
    <w:rsid w:val="00D10E6C"/>
    <w:rsid w:val="00D246C4"/>
    <w:rsid w:val="00D42E0D"/>
    <w:rsid w:val="00D44886"/>
    <w:rsid w:val="00D64906"/>
    <w:rsid w:val="00D7658B"/>
    <w:rsid w:val="00D85AA8"/>
    <w:rsid w:val="00D872C8"/>
    <w:rsid w:val="00D8767B"/>
    <w:rsid w:val="00DA4B3C"/>
    <w:rsid w:val="00DB1257"/>
    <w:rsid w:val="00DB1E7E"/>
    <w:rsid w:val="00DB30FF"/>
    <w:rsid w:val="00DB380A"/>
    <w:rsid w:val="00DD1EBF"/>
    <w:rsid w:val="00DE0EAC"/>
    <w:rsid w:val="00DE71C1"/>
    <w:rsid w:val="00E02D28"/>
    <w:rsid w:val="00E13187"/>
    <w:rsid w:val="00E34BE1"/>
    <w:rsid w:val="00E414AE"/>
    <w:rsid w:val="00E50598"/>
    <w:rsid w:val="00E5554F"/>
    <w:rsid w:val="00E6172B"/>
    <w:rsid w:val="00E745BC"/>
    <w:rsid w:val="00E80CB8"/>
    <w:rsid w:val="00E839F1"/>
    <w:rsid w:val="00E84C95"/>
    <w:rsid w:val="00EA35FE"/>
    <w:rsid w:val="00EB3BC8"/>
    <w:rsid w:val="00EC539F"/>
    <w:rsid w:val="00EF2CE8"/>
    <w:rsid w:val="00F11B21"/>
    <w:rsid w:val="00F1357E"/>
    <w:rsid w:val="00F1676A"/>
    <w:rsid w:val="00F554F2"/>
    <w:rsid w:val="00F604E5"/>
    <w:rsid w:val="00F65B24"/>
    <w:rsid w:val="00F67062"/>
    <w:rsid w:val="00F86E14"/>
    <w:rsid w:val="00F877FE"/>
    <w:rsid w:val="00FA613D"/>
    <w:rsid w:val="00FB4D62"/>
    <w:rsid w:val="00FC27D2"/>
    <w:rsid w:val="00FE17D8"/>
    <w:rsid w:val="00FE2B8E"/>
    <w:rsid w:val="00FF02E0"/>
    <w:rsid w:val="00FF7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97ED0"/>
  <w15:docId w15:val="{C4CFC761-12D3-4218-823D-F50FCB552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5AA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D85AA8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List Paragraph"/>
    <w:basedOn w:val="a"/>
    <w:uiPriority w:val="1"/>
    <w:qFormat/>
    <w:rsid w:val="00D85AA8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B10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035B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D030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Содержимое таблицы"/>
    <w:basedOn w:val="a"/>
    <w:qFormat/>
    <w:rsid w:val="00D0305D"/>
    <w:pPr>
      <w:suppressLineNumbers/>
      <w:suppressAutoHyphens/>
      <w:spacing w:after="0" w:line="240" w:lineRule="auto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a8">
    <w:name w:val="footnote text"/>
    <w:basedOn w:val="a"/>
    <w:link w:val="a9"/>
    <w:uiPriority w:val="99"/>
    <w:semiHidden/>
    <w:unhideWhenUsed/>
    <w:rsid w:val="00D0305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0305D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uiPriority w:val="99"/>
    <w:unhideWhenUsed/>
    <w:rsid w:val="00D0305D"/>
    <w:rPr>
      <w:vertAlign w:val="superscript"/>
    </w:rPr>
  </w:style>
  <w:style w:type="paragraph" w:styleId="ab">
    <w:name w:val="Body Text"/>
    <w:basedOn w:val="a"/>
    <w:link w:val="ac"/>
    <w:uiPriority w:val="1"/>
    <w:qFormat/>
    <w:rsid w:val="00D10E6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/>
      <w:b/>
      <w:bCs/>
      <w:sz w:val="28"/>
      <w:szCs w:val="28"/>
    </w:rPr>
  </w:style>
  <w:style w:type="character" w:customStyle="1" w:styleId="ac">
    <w:name w:val="Основной текст Знак"/>
    <w:basedOn w:val="a0"/>
    <w:link w:val="ab"/>
    <w:uiPriority w:val="1"/>
    <w:rsid w:val="00D10E6C"/>
    <w:rPr>
      <w:rFonts w:ascii="Times New Roman" w:hAnsi="Times New Roman" w:cs="Times New Roman"/>
      <w:b/>
      <w:bCs/>
      <w:sz w:val="28"/>
      <w:szCs w:val="28"/>
    </w:rPr>
  </w:style>
  <w:style w:type="paragraph" w:styleId="ad">
    <w:name w:val="Title"/>
    <w:basedOn w:val="a"/>
    <w:next w:val="a"/>
    <w:link w:val="ae"/>
    <w:uiPriority w:val="1"/>
    <w:qFormat/>
    <w:rsid w:val="00D10E6C"/>
    <w:pPr>
      <w:autoSpaceDE w:val="0"/>
      <w:autoSpaceDN w:val="0"/>
      <w:adjustRightInd w:val="0"/>
      <w:spacing w:before="106" w:after="0" w:line="240" w:lineRule="auto"/>
      <w:ind w:left="1105"/>
    </w:pPr>
    <w:rPr>
      <w:rFonts w:ascii="Times New Roman" w:eastAsiaTheme="minorHAnsi" w:hAnsi="Times New Roman"/>
      <w:b/>
      <w:bCs/>
      <w:sz w:val="28"/>
      <w:szCs w:val="28"/>
    </w:rPr>
  </w:style>
  <w:style w:type="character" w:customStyle="1" w:styleId="ae">
    <w:name w:val="Заголовок Знак"/>
    <w:basedOn w:val="a0"/>
    <w:link w:val="ad"/>
    <w:uiPriority w:val="1"/>
    <w:rsid w:val="00D10E6C"/>
    <w:rPr>
      <w:rFonts w:ascii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A3074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HAnsi" w:hAnsi="Times New Roman"/>
      <w:sz w:val="24"/>
      <w:szCs w:val="24"/>
    </w:rPr>
  </w:style>
  <w:style w:type="paragraph" w:customStyle="1" w:styleId="ConsPlusNormal">
    <w:name w:val="ConsPlusNormal"/>
    <w:rsid w:val="0063020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f">
    <w:name w:val="header"/>
    <w:basedOn w:val="a"/>
    <w:link w:val="af0"/>
    <w:uiPriority w:val="99"/>
    <w:unhideWhenUsed/>
    <w:rsid w:val="00AE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E6519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E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E6519"/>
    <w:rPr>
      <w:rFonts w:ascii="Calibri" w:eastAsia="Calibri" w:hAnsi="Calibri" w:cs="Times New Roman"/>
    </w:rPr>
  </w:style>
  <w:style w:type="table" w:customStyle="1" w:styleId="2">
    <w:name w:val="Сетка таблицы2"/>
    <w:basedOn w:val="a1"/>
    <w:uiPriority w:val="59"/>
    <w:qFormat/>
    <w:rsid w:val="002B4EFD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qFormat/>
    <w:rsid w:val="002B4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qFormat/>
    <w:rsid w:val="002B4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6DDFB-1F78-422C-8AFB-0679975BC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24</Pages>
  <Words>6624</Words>
  <Characters>37759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Куневич Ольга Александровна</cp:lastModifiedBy>
  <cp:revision>93</cp:revision>
  <cp:lastPrinted>2026-08-14T15:36:00Z</cp:lastPrinted>
  <dcterms:created xsi:type="dcterms:W3CDTF">2026-05-20T07:49:00Z</dcterms:created>
  <dcterms:modified xsi:type="dcterms:W3CDTF">2026-08-17T12:49:00Z</dcterms:modified>
</cp:coreProperties>
</file>